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CB9EBD" w14:textId="507E9407" w:rsidR="00823B8D" w:rsidRPr="006B177B" w:rsidRDefault="008C5A8A">
      <w:pPr>
        <w:pStyle w:val="Heading2"/>
        <w:spacing w:before="240" w:after="240"/>
        <w:rPr>
          <w:sz w:val="28"/>
          <w:szCs w:val="28"/>
        </w:rPr>
      </w:pPr>
      <w:bookmarkStart w:id="0" w:name="_oooanfn97zr" w:colFirst="0" w:colLast="0"/>
      <w:bookmarkEnd w:id="0"/>
      <w:r w:rsidRPr="006B177B">
        <w:rPr>
          <w:sz w:val="28"/>
          <w:szCs w:val="28"/>
        </w:rPr>
        <w:t>Course Overview</w:t>
      </w:r>
    </w:p>
    <w:p w14:paraId="6F957F3D" w14:textId="7829B50F" w:rsidR="00823B8D" w:rsidRPr="006B177B" w:rsidRDefault="0027668F">
      <w:pPr>
        <w:numPr>
          <w:ilvl w:val="0"/>
          <w:numId w:val="2"/>
        </w:numPr>
        <w:spacing w:before="240"/>
        <w:rPr>
          <w:sz w:val="24"/>
          <w:szCs w:val="24"/>
        </w:rPr>
      </w:pPr>
      <w:r>
        <w:rPr>
          <w:sz w:val="24"/>
          <w:szCs w:val="24"/>
        </w:rPr>
        <w:t xml:space="preserve">1. 5 </w:t>
      </w:r>
      <w:r w:rsidR="007D2372" w:rsidRPr="006B177B">
        <w:rPr>
          <w:sz w:val="24"/>
          <w:szCs w:val="24"/>
        </w:rPr>
        <w:t>(</w:t>
      </w:r>
      <w:r>
        <w:rPr>
          <w:sz w:val="24"/>
          <w:szCs w:val="24"/>
        </w:rPr>
        <w:t>one point five</w:t>
      </w:r>
      <w:r w:rsidR="007D2372" w:rsidRPr="006B177B">
        <w:rPr>
          <w:sz w:val="24"/>
          <w:szCs w:val="24"/>
        </w:rPr>
        <w:t>)</w:t>
      </w:r>
      <w:r w:rsidR="002E7EB7" w:rsidRPr="006B177B">
        <w:rPr>
          <w:sz w:val="24"/>
          <w:szCs w:val="24"/>
        </w:rPr>
        <w:t xml:space="preserve"> </w:t>
      </w:r>
      <w:r w:rsidR="000E335B" w:rsidRPr="006B177B">
        <w:rPr>
          <w:sz w:val="24"/>
          <w:szCs w:val="24"/>
        </w:rPr>
        <w:t>Early Care and Education Clock Hours</w:t>
      </w:r>
    </w:p>
    <w:p w14:paraId="273D69DD" w14:textId="3E16787C" w:rsidR="00823B8D" w:rsidRPr="006B177B" w:rsidRDefault="008C5A8A">
      <w:pPr>
        <w:numPr>
          <w:ilvl w:val="0"/>
          <w:numId w:val="2"/>
        </w:numPr>
        <w:shd w:val="clear" w:color="auto" w:fill="FFFFFF"/>
        <w:rPr>
          <w:color w:val="444444"/>
          <w:sz w:val="24"/>
          <w:szCs w:val="24"/>
        </w:rPr>
      </w:pPr>
      <w:r w:rsidRPr="006B177B">
        <w:rPr>
          <w:color w:val="444444"/>
          <w:sz w:val="24"/>
          <w:szCs w:val="24"/>
        </w:rPr>
        <w:t xml:space="preserve">Audience: </w:t>
      </w:r>
      <w:r w:rsidR="00952BCC" w:rsidRPr="006B177B">
        <w:rPr>
          <w:color w:val="444444"/>
          <w:sz w:val="24"/>
          <w:szCs w:val="24"/>
        </w:rPr>
        <w:t>Early Childhood Educator</w:t>
      </w:r>
      <w:r w:rsidR="005A670D" w:rsidRPr="006B177B">
        <w:rPr>
          <w:color w:val="444444"/>
          <w:sz w:val="24"/>
          <w:szCs w:val="24"/>
        </w:rPr>
        <w:t>s</w:t>
      </w:r>
    </w:p>
    <w:p w14:paraId="7A131ACC" w14:textId="6C83E916" w:rsidR="00823B8D" w:rsidRPr="006B177B" w:rsidRDefault="008C5A8A">
      <w:pPr>
        <w:spacing w:before="240" w:after="240"/>
        <w:ind w:left="720"/>
        <w:rPr>
          <w:bCs/>
          <w:sz w:val="24"/>
          <w:szCs w:val="24"/>
        </w:rPr>
      </w:pPr>
      <w:r w:rsidRPr="006B177B">
        <w:rPr>
          <w:bCs/>
          <w:sz w:val="24"/>
          <w:szCs w:val="24"/>
        </w:rPr>
        <w:t>Course Description</w:t>
      </w:r>
    </w:p>
    <w:p w14:paraId="25B467F4" w14:textId="7B587B9C" w:rsidR="001238D4" w:rsidRDefault="001238D4" w:rsidP="001238D4">
      <w:pPr>
        <w:spacing w:line="240" w:lineRule="auto"/>
        <w:ind w:left="720"/>
      </w:pPr>
      <w:bookmarkStart w:id="1" w:name="_7gz8dfub99qa" w:colFirst="0" w:colLast="0"/>
      <w:bookmarkEnd w:id="1"/>
      <w:r>
        <w:t>This training will help you gain skills in understanding the importance of authentic assessment and how you can use the information you gather in a variety of ways.  This training does not focus on a specific assessment tool but gives you a solid background in assessment so that you can use the tools you already have or choose a tool in the future. </w:t>
      </w:r>
      <w:r>
        <w:br/>
      </w:r>
      <w:r>
        <w:br/>
      </w:r>
      <w:r w:rsidR="003A7238">
        <w:t>When you return to the workplace you will be able to explore the assessment tool that is used in your workplace, practice strategies learned to gather more information about children, and apply assessment in lesson planning.</w:t>
      </w:r>
      <w:r>
        <w:br/>
      </w:r>
      <w:r>
        <w:br/>
        <w:t>Satisfactory completion of an application activity will be required before receiving completion credit.</w:t>
      </w:r>
    </w:p>
    <w:p w14:paraId="35448371" w14:textId="77777777" w:rsidR="001238D4" w:rsidRDefault="001238D4" w:rsidP="001238D4">
      <w:pPr>
        <w:spacing w:line="240" w:lineRule="auto"/>
        <w:ind w:left="720"/>
      </w:pPr>
    </w:p>
    <w:p w14:paraId="28C6110F" w14:textId="5C0ACF02" w:rsidR="000D683C" w:rsidRPr="006B177B" w:rsidRDefault="000D683C" w:rsidP="001238D4">
      <w:pPr>
        <w:rPr>
          <w:sz w:val="28"/>
          <w:szCs w:val="28"/>
        </w:rPr>
      </w:pPr>
      <w:r w:rsidRPr="006B177B">
        <w:rPr>
          <w:sz w:val="28"/>
          <w:szCs w:val="28"/>
        </w:rPr>
        <w:t>Course Facilitator</w:t>
      </w:r>
    </w:p>
    <w:p w14:paraId="47C2AAE9" w14:textId="23CC3332" w:rsidR="00B3367C" w:rsidRPr="006B177B" w:rsidRDefault="00B3367C" w:rsidP="00B3367C">
      <w:pPr>
        <w:rPr>
          <w:b/>
          <w:bCs/>
          <w:sz w:val="24"/>
          <w:szCs w:val="24"/>
        </w:rPr>
      </w:pPr>
      <w:bookmarkStart w:id="2" w:name="_akdauk5m0n5d" w:colFirst="0" w:colLast="0"/>
      <w:bookmarkEnd w:id="2"/>
      <w:r w:rsidRPr="006B177B">
        <w:rPr>
          <w:b/>
          <w:bCs/>
          <w:noProof/>
          <w:sz w:val="24"/>
          <w:szCs w:val="24"/>
        </w:rPr>
        <w:drawing>
          <wp:anchor distT="0" distB="0" distL="114300" distR="114300" simplePos="0" relativeHeight="251658240" behindDoc="0" locked="0" layoutInCell="1" allowOverlap="1" wp14:anchorId="749D76F3" wp14:editId="5F928CBF">
            <wp:simplePos x="0" y="0"/>
            <wp:positionH relativeFrom="column">
              <wp:posOffset>0</wp:posOffset>
            </wp:positionH>
            <wp:positionV relativeFrom="paragraph">
              <wp:posOffset>-4445</wp:posOffset>
            </wp:positionV>
            <wp:extent cx="1066800" cy="1280160"/>
            <wp:effectExtent l="0" t="0" r="0" b="0"/>
            <wp:wrapSquare wrapText="bothSides"/>
            <wp:docPr id="3" name="Picture 3"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280160"/>
                    </a:xfrm>
                    <a:prstGeom prst="rect">
                      <a:avLst/>
                    </a:prstGeom>
                    <a:noFill/>
                    <a:ln>
                      <a:noFill/>
                    </a:ln>
                  </pic:spPr>
                </pic:pic>
              </a:graphicData>
            </a:graphic>
          </wp:anchor>
        </w:drawing>
      </w:r>
      <w:r w:rsidRPr="006B177B">
        <w:rPr>
          <w:b/>
          <w:bCs/>
          <w:sz w:val="24"/>
          <w:szCs w:val="24"/>
        </w:rPr>
        <w:t>Sally Dannenberg</w:t>
      </w:r>
    </w:p>
    <w:p w14:paraId="51BED5C6" w14:textId="6F8F1AA0" w:rsidR="00B3367C" w:rsidRPr="006B177B" w:rsidRDefault="00D10DAC" w:rsidP="00B3367C">
      <w:hyperlink r:id="rId11" w:history="1">
        <w:r w:rsidR="00FB7BDD" w:rsidRPr="006B177B">
          <w:rPr>
            <w:rStyle w:val="Hyperlink"/>
          </w:rPr>
          <w:t>sally.dannenberg@uky.edu</w:t>
        </w:r>
      </w:hyperlink>
      <w:r w:rsidR="00FB7BDD" w:rsidRPr="006B177B">
        <w:t xml:space="preserve"> </w:t>
      </w:r>
    </w:p>
    <w:p w14:paraId="15686B31" w14:textId="77777777" w:rsidR="00B3367C" w:rsidRPr="006B177B" w:rsidRDefault="00B3367C" w:rsidP="00B3367C"/>
    <w:p w14:paraId="0760CC2E" w14:textId="77777777" w:rsidR="00FB7BDD" w:rsidRPr="006B177B" w:rsidRDefault="00FB7BDD" w:rsidP="00DE1CB1"/>
    <w:p w14:paraId="4CAC8626" w14:textId="71BDA4F5" w:rsidR="00FB7BDD" w:rsidRDefault="00FB7BDD" w:rsidP="00DE1CB1"/>
    <w:p w14:paraId="136E521A" w14:textId="0A50761B" w:rsidR="00DE1CB1" w:rsidRDefault="00DE1CB1" w:rsidP="00DE1CB1"/>
    <w:p w14:paraId="4BCFA84C" w14:textId="77777777" w:rsidR="00DE1CB1" w:rsidRPr="006B177B" w:rsidRDefault="00DE1CB1" w:rsidP="00DE1CB1"/>
    <w:p w14:paraId="42DC9C9E" w14:textId="6C3D8456" w:rsidR="00823B8D" w:rsidRPr="00565436" w:rsidRDefault="008C5A8A" w:rsidP="00565436">
      <w:pPr>
        <w:rPr>
          <w:sz w:val="28"/>
          <w:szCs w:val="28"/>
        </w:rPr>
      </w:pPr>
      <w:r w:rsidRPr="00565436">
        <w:rPr>
          <w:sz w:val="28"/>
          <w:szCs w:val="28"/>
        </w:rPr>
        <w:t>O</w:t>
      </w:r>
      <w:r w:rsidR="00FD4F9C" w:rsidRPr="00565436">
        <w:rPr>
          <w:sz w:val="28"/>
          <w:szCs w:val="28"/>
        </w:rPr>
        <w:t>utcomes</w:t>
      </w:r>
      <w:r w:rsidR="00952BCC" w:rsidRPr="00565436">
        <w:rPr>
          <w:sz w:val="28"/>
          <w:szCs w:val="28"/>
        </w:rPr>
        <w:t xml:space="preserve"> </w:t>
      </w:r>
    </w:p>
    <w:p w14:paraId="2CF007E3" w14:textId="08ACC38D" w:rsidR="00823B8D" w:rsidRPr="006B177B" w:rsidRDefault="00F10661" w:rsidP="006B177B">
      <w:pPr>
        <w:spacing w:before="240" w:after="240"/>
        <w:ind w:left="360"/>
        <w:rPr>
          <w:bCs/>
          <w:sz w:val="24"/>
          <w:szCs w:val="24"/>
        </w:rPr>
      </w:pPr>
      <w:r w:rsidRPr="006B177B">
        <w:rPr>
          <w:bCs/>
          <w:sz w:val="24"/>
          <w:szCs w:val="24"/>
        </w:rPr>
        <w:t>Training Outcome</w:t>
      </w:r>
    </w:p>
    <w:p w14:paraId="76705C70" w14:textId="17C42E49" w:rsidR="00B4020C" w:rsidRPr="00B4020C" w:rsidRDefault="00B4020C" w:rsidP="00B4020C">
      <w:pPr>
        <w:pStyle w:val="ListParagraph"/>
        <w:numPr>
          <w:ilvl w:val="0"/>
          <w:numId w:val="20"/>
        </w:numPr>
        <w:spacing w:line="240" w:lineRule="auto"/>
        <w:rPr>
          <w:rFonts w:eastAsia="Times New Roman"/>
          <w:lang w:val="en-US"/>
        </w:rPr>
      </w:pPr>
      <w:r w:rsidRPr="00B4020C">
        <w:rPr>
          <w:rFonts w:eastAsia="Times New Roman"/>
          <w:lang w:val="en-US"/>
        </w:rPr>
        <w:t>Brainstorm and plan strategies for making assessment part of the daily routine.</w:t>
      </w:r>
    </w:p>
    <w:p w14:paraId="4F973B42" w14:textId="5F3FF930" w:rsidR="00B4020C" w:rsidRPr="00B4020C" w:rsidRDefault="00B4020C" w:rsidP="00B4020C">
      <w:pPr>
        <w:pStyle w:val="ListParagraph"/>
        <w:numPr>
          <w:ilvl w:val="0"/>
          <w:numId w:val="20"/>
        </w:numPr>
        <w:spacing w:line="240" w:lineRule="auto"/>
        <w:rPr>
          <w:rFonts w:eastAsia="Times New Roman"/>
          <w:lang w:val="en-US"/>
        </w:rPr>
      </w:pPr>
      <w:r w:rsidRPr="00B4020C">
        <w:rPr>
          <w:rFonts w:eastAsia="Times New Roman"/>
          <w:lang w:val="en-US"/>
        </w:rPr>
        <w:t>Identify a process for choosing an assessment (if you have that option) or using an assessment (if you already have an assessment system in place).</w:t>
      </w:r>
    </w:p>
    <w:p w14:paraId="0ED56BE7" w14:textId="77777777" w:rsidR="00B4020C" w:rsidRPr="00B4020C" w:rsidRDefault="00B4020C" w:rsidP="00B4020C">
      <w:pPr>
        <w:pStyle w:val="ListParagraph"/>
        <w:numPr>
          <w:ilvl w:val="0"/>
          <w:numId w:val="20"/>
        </w:numPr>
        <w:spacing w:before="240" w:after="240"/>
        <w:rPr>
          <w:rFonts w:eastAsia="Times New Roman"/>
          <w:lang w:val="en-US"/>
        </w:rPr>
      </w:pPr>
      <w:r w:rsidRPr="00B4020C">
        <w:rPr>
          <w:rFonts w:eastAsia="Times New Roman"/>
          <w:lang w:val="en-US"/>
        </w:rPr>
        <w:t>Incorporate assessment data in lesson planning.</w:t>
      </w:r>
    </w:p>
    <w:p w14:paraId="25E79031" w14:textId="56D39A5B" w:rsidR="00823B8D" w:rsidRPr="00B4020C" w:rsidRDefault="00F10661" w:rsidP="00B4020C">
      <w:pPr>
        <w:spacing w:before="240" w:after="240"/>
        <w:ind w:left="360"/>
        <w:rPr>
          <w:bCs/>
          <w:sz w:val="24"/>
          <w:szCs w:val="24"/>
        </w:rPr>
      </w:pPr>
      <w:r w:rsidRPr="00B4020C">
        <w:rPr>
          <w:bCs/>
          <w:sz w:val="24"/>
          <w:szCs w:val="24"/>
        </w:rPr>
        <w:t>Work</w:t>
      </w:r>
      <w:r w:rsidR="001B78A1" w:rsidRPr="00B4020C">
        <w:rPr>
          <w:bCs/>
          <w:sz w:val="24"/>
          <w:szCs w:val="24"/>
        </w:rPr>
        <w:t>place Outcome</w:t>
      </w:r>
      <w:r w:rsidR="00952BCC" w:rsidRPr="00B4020C">
        <w:rPr>
          <w:bCs/>
          <w:sz w:val="24"/>
          <w:szCs w:val="24"/>
        </w:rPr>
        <w:t>s</w:t>
      </w:r>
    </w:p>
    <w:p w14:paraId="369DC26E" w14:textId="41FB589C" w:rsidR="00EA2171" w:rsidRPr="00EA2171" w:rsidRDefault="00EA2171" w:rsidP="00EA2171">
      <w:pPr>
        <w:pStyle w:val="ListParagraph"/>
        <w:numPr>
          <w:ilvl w:val="0"/>
          <w:numId w:val="22"/>
        </w:numPr>
      </w:pPr>
      <w:bookmarkStart w:id="3" w:name="_qj1smmk2ppgt" w:colFirst="0" w:colLast="0"/>
      <w:bookmarkStart w:id="4" w:name="_21n063sghg2e" w:colFirst="0" w:colLast="0"/>
      <w:bookmarkEnd w:id="3"/>
      <w:bookmarkEnd w:id="4"/>
      <w:r w:rsidRPr="00EA2171">
        <w:t>Explore the assessment tool that is used in your workplace</w:t>
      </w:r>
    </w:p>
    <w:p w14:paraId="5D38C755" w14:textId="3A070B48" w:rsidR="00EA2171" w:rsidRPr="00EA2171" w:rsidRDefault="00EA2171" w:rsidP="00EA2171">
      <w:pPr>
        <w:pStyle w:val="ListParagraph"/>
        <w:numPr>
          <w:ilvl w:val="0"/>
          <w:numId w:val="22"/>
        </w:numPr>
      </w:pPr>
      <w:r w:rsidRPr="00EA2171">
        <w:t>Practice strategies learned to gather more information about children.</w:t>
      </w:r>
    </w:p>
    <w:p w14:paraId="41361DB5" w14:textId="00624962" w:rsidR="00EA2171" w:rsidRPr="00EA2171" w:rsidRDefault="00EA2171" w:rsidP="00EA2171">
      <w:pPr>
        <w:pStyle w:val="ListParagraph"/>
        <w:numPr>
          <w:ilvl w:val="0"/>
          <w:numId w:val="22"/>
        </w:numPr>
      </w:pPr>
      <w:r w:rsidRPr="00EA2171">
        <w:t>Apply assessment in lesson planning.</w:t>
      </w:r>
    </w:p>
    <w:p w14:paraId="773AD39F" w14:textId="73C0A991" w:rsidR="00823B8D" w:rsidRPr="006B177B" w:rsidRDefault="008C5A8A" w:rsidP="00EA2171">
      <w:pPr>
        <w:pStyle w:val="Heading2"/>
        <w:spacing w:before="240" w:after="240"/>
        <w:rPr>
          <w:sz w:val="28"/>
          <w:szCs w:val="28"/>
        </w:rPr>
      </w:pPr>
      <w:r w:rsidRPr="006B177B">
        <w:rPr>
          <w:sz w:val="28"/>
          <w:szCs w:val="28"/>
        </w:rPr>
        <w:lastRenderedPageBreak/>
        <w:t xml:space="preserve">Course </w:t>
      </w:r>
      <w:proofErr w:type="gramStart"/>
      <w:r w:rsidRPr="006B177B">
        <w:rPr>
          <w:sz w:val="28"/>
          <w:szCs w:val="28"/>
        </w:rPr>
        <w:t>at a Glance</w:t>
      </w:r>
      <w:proofErr w:type="gramEnd"/>
    </w:p>
    <w:tbl>
      <w:tblPr>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0"/>
        <w:gridCol w:w="1960"/>
        <w:gridCol w:w="8210"/>
      </w:tblGrid>
      <w:tr w:rsidR="008D38FD" w:rsidRPr="006B177B" w14:paraId="1D914FAF" w14:textId="77777777" w:rsidTr="00DE1CB1">
        <w:trPr>
          <w:trHeight w:val="447"/>
        </w:trPr>
        <w:tc>
          <w:tcPr>
            <w:tcW w:w="530" w:type="dxa"/>
            <w:shd w:val="clear" w:color="auto" w:fill="auto"/>
            <w:tcMar>
              <w:top w:w="100" w:type="dxa"/>
              <w:left w:w="100" w:type="dxa"/>
              <w:bottom w:w="100" w:type="dxa"/>
              <w:right w:w="100" w:type="dxa"/>
            </w:tcMar>
            <w:vAlign w:val="center"/>
          </w:tcPr>
          <w:p w14:paraId="26D56F0D" w14:textId="77777777" w:rsidR="008D38FD" w:rsidRPr="00207536" w:rsidRDefault="008D38FD">
            <w:pPr>
              <w:widowControl w:val="0"/>
              <w:pBdr>
                <w:top w:val="nil"/>
                <w:left w:val="nil"/>
                <w:bottom w:val="nil"/>
                <w:right w:val="nil"/>
                <w:between w:val="nil"/>
              </w:pBdr>
              <w:spacing w:line="240" w:lineRule="auto"/>
              <w:rPr>
                <w:b/>
                <w:bCs/>
              </w:rPr>
            </w:pPr>
          </w:p>
        </w:tc>
        <w:tc>
          <w:tcPr>
            <w:tcW w:w="1960" w:type="dxa"/>
            <w:shd w:val="clear" w:color="auto" w:fill="auto"/>
            <w:tcMar>
              <w:top w:w="100" w:type="dxa"/>
              <w:left w:w="100" w:type="dxa"/>
              <w:bottom w:w="100" w:type="dxa"/>
              <w:right w:w="100" w:type="dxa"/>
            </w:tcMar>
            <w:vAlign w:val="center"/>
          </w:tcPr>
          <w:p w14:paraId="65121BF7" w14:textId="77777777" w:rsidR="008D38FD" w:rsidRPr="00207536" w:rsidRDefault="008D38FD">
            <w:pPr>
              <w:widowControl w:val="0"/>
              <w:pBdr>
                <w:top w:val="nil"/>
                <w:left w:val="nil"/>
                <w:bottom w:val="nil"/>
                <w:right w:val="nil"/>
                <w:between w:val="nil"/>
              </w:pBdr>
              <w:spacing w:line="240" w:lineRule="auto"/>
              <w:rPr>
                <w:b/>
                <w:bCs/>
                <w:sz w:val="20"/>
                <w:szCs w:val="20"/>
              </w:rPr>
            </w:pPr>
            <w:r w:rsidRPr="00207536">
              <w:rPr>
                <w:b/>
                <w:bCs/>
                <w:sz w:val="20"/>
                <w:szCs w:val="20"/>
              </w:rPr>
              <w:t>Lesson</w:t>
            </w:r>
          </w:p>
        </w:tc>
        <w:tc>
          <w:tcPr>
            <w:tcW w:w="8210" w:type="dxa"/>
            <w:shd w:val="clear" w:color="auto" w:fill="auto"/>
            <w:tcMar>
              <w:top w:w="100" w:type="dxa"/>
              <w:left w:w="100" w:type="dxa"/>
              <w:bottom w:w="100" w:type="dxa"/>
              <w:right w:w="100" w:type="dxa"/>
            </w:tcMar>
            <w:vAlign w:val="center"/>
          </w:tcPr>
          <w:p w14:paraId="02C7AF32" w14:textId="77777777" w:rsidR="008D38FD" w:rsidRPr="00207536" w:rsidRDefault="008D38FD">
            <w:pPr>
              <w:widowControl w:val="0"/>
              <w:pBdr>
                <w:top w:val="nil"/>
                <w:left w:val="nil"/>
                <w:bottom w:val="nil"/>
                <w:right w:val="nil"/>
                <w:between w:val="nil"/>
              </w:pBdr>
              <w:spacing w:line="240" w:lineRule="auto"/>
              <w:rPr>
                <w:b/>
                <w:bCs/>
                <w:sz w:val="20"/>
                <w:szCs w:val="20"/>
              </w:rPr>
            </w:pPr>
            <w:r w:rsidRPr="00207536">
              <w:rPr>
                <w:b/>
                <w:bCs/>
                <w:sz w:val="20"/>
                <w:szCs w:val="20"/>
              </w:rPr>
              <w:t>Goals / Materials</w:t>
            </w:r>
          </w:p>
        </w:tc>
      </w:tr>
      <w:tr w:rsidR="008D38FD" w:rsidRPr="006B177B" w14:paraId="0B4971A2" w14:textId="77777777" w:rsidTr="00DE1CB1">
        <w:tc>
          <w:tcPr>
            <w:tcW w:w="530" w:type="dxa"/>
            <w:shd w:val="clear" w:color="auto" w:fill="auto"/>
            <w:tcMar>
              <w:top w:w="100" w:type="dxa"/>
              <w:left w:w="100" w:type="dxa"/>
              <w:bottom w:w="100" w:type="dxa"/>
              <w:right w:w="100" w:type="dxa"/>
            </w:tcMar>
            <w:vAlign w:val="center"/>
          </w:tcPr>
          <w:p w14:paraId="6AAAB88D" w14:textId="77777777" w:rsidR="008D38FD" w:rsidRPr="006B177B" w:rsidRDefault="008D38FD">
            <w:pPr>
              <w:widowControl w:val="0"/>
              <w:pBdr>
                <w:top w:val="nil"/>
                <w:left w:val="nil"/>
                <w:bottom w:val="nil"/>
                <w:right w:val="nil"/>
                <w:between w:val="nil"/>
              </w:pBdr>
              <w:spacing w:line="240" w:lineRule="auto"/>
            </w:pPr>
            <w:r w:rsidRPr="006B177B">
              <w:t>1</w:t>
            </w:r>
          </w:p>
        </w:tc>
        <w:tc>
          <w:tcPr>
            <w:tcW w:w="1960" w:type="dxa"/>
            <w:shd w:val="clear" w:color="auto" w:fill="auto"/>
            <w:tcMar>
              <w:top w:w="100" w:type="dxa"/>
              <w:left w:w="100" w:type="dxa"/>
              <w:bottom w:w="100" w:type="dxa"/>
              <w:right w:w="100" w:type="dxa"/>
            </w:tcMar>
            <w:vAlign w:val="center"/>
          </w:tcPr>
          <w:p w14:paraId="3276DA1B" w14:textId="01A8F182" w:rsidR="008D38FD" w:rsidRPr="006B177B" w:rsidRDefault="006060D0">
            <w:pPr>
              <w:widowControl w:val="0"/>
              <w:pBdr>
                <w:top w:val="nil"/>
                <w:left w:val="nil"/>
                <w:bottom w:val="nil"/>
                <w:right w:val="nil"/>
                <w:between w:val="nil"/>
              </w:pBdr>
              <w:spacing w:line="240" w:lineRule="auto"/>
              <w:rPr>
                <w:sz w:val="20"/>
                <w:szCs w:val="20"/>
              </w:rPr>
            </w:pPr>
            <w:r>
              <w:rPr>
                <w:sz w:val="20"/>
                <w:szCs w:val="20"/>
              </w:rPr>
              <w:t>Welcome</w:t>
            </w:r>
          </w:p>
        </w:tc>
        <w:tc>
          <w:tcPr>
            <w:tcW w:w="8210" w:type="dxa"/>
            <w:shd w:val="clear" w:color="auto" w:fill="auto"/>
            <w:tcMar>
              <w:top w:w="100" w:type="dxa"/>
              <w:left w:w="100" w:type="dxa"/>
              <w:bottom w:w="100" w:type="dxa"/>
              <w:right w:w="100" w:type="dxa"/>
            </w:tcMar>
            <w:vAlign w:val="center"/>
          </w:tcPr>
          <w:p w14:paraId="37320650" w14:textId="5F0C744A" w:rsidR="00764247" w:rsidRDefault="00750355" w:rsidP="65393DEE">
            <w:pPr>
              <w:spacing w:line="240" w:lineRule="auto"/>
              <w:rPr>
                <w:sz w:val="20"/>
                <w:szCs w:val="20"/>
              </w:rPr>
            </w:pPr>
            <w:r>
              <w:rPr>
                <w:sz w:val="20"/>
                <w:szCs w:val="20"/>
              </w:rPr>
              <w:t>I</w:t>
            </w:r>
            <w:r w:rsidR="008E20B5">
              <w:rPr>
                <w:sz w:val="20"/>
                <w:szCs w:val="20"/>
              </w:rPr>
              <w:t>ntroduc</w:t>
            </w:r>
            <w:r w:rsidR="009A1B4B">
              <w:rPr>
                <w:sz w:val="20"/>
                <w:szCs w:val="20"/>
              </w:rPr>
              <w:t>tion</w:t>
            </w:r>
            <w:r w:rsidR="008E20B5">
              <w:rPr>
                <w:sz w:val="20"/>
                <w:szCs w:val="20"/>
              </w:rPr>
              <w:t xml:space="preserve"> to the course objectives</w:t>
            </w:r>
            <w:r w:rsidR="00764247">
              <w:rPr>
                <w:sz w:val="20"/>
                <w:szCs w:val="20"/>
              </w:rPr>
              <w:t xml:space="preserve"> and course facilitator.</w:t>
            </w:r>
          </w:p>
          <w:p w14:paraId="1A660743" w14:textId="559210AC" w:rsidR="00764247" w:rsidRPr="002D6634" w:rsidRDefault="00764247" w:rsidP="002D6634">
            <w:pPr>
              <w:pStyle w:val="ListParagraph"/>
              <w:numPr>
                <w:ilvl w:val="0"/>
                <w:numId w:val="18"/>
              </w:numPr>
              <w:spacing w:line="240" w:lineRule="auto"/>
              <w:ind w:left="360"/>
              <w:rPr>
                <w:sz w:val="20"/>
                <w:szCs w:val="20"/>
              </w:rPr>
            </w:pPr>
            <w:r w:rsidRPr="002D6634">
              <w:rPr>
                <w:sz w:val="20"/>
                <w:szCs w:val="20"/>
              </w:rPr>
              <w:t>Materials: Course Handout</w:t>
            </w:r>
          </w:p>
        </w:tc>
      </w:tr>
      <w:tr w:rsidR="008D38FD" w:rsidRPr="006B177B" w14:paraId="2B2303A8" w14:textId="77777777" w:rsidTr="00DE1CB1">
        <w:trPr>
          <w:trHeight w:val="870"/>
        </w:trPr>
        <w:tc>
          <w:tcPr>
            <w:tcW w:w="530" w:type="dxa"/>
            <w:shd w:val="clear" w:color="auto" w:fill="auto"/>
            <w:tcMar>
              <w:top w:w="100" w:type="dxa"/>
              <w:left w:w="100" w:type="dxa"/>
              <w:bottom w:w="100" w:type="dxa"/>
              <w:right w:w="100" w:type="dxa"/>
            </w:tcMar>
            <w:vAlign w:val="center"/>
          </w:tcPr>
          <w:p w14:paraId="1B98FCB1" w14:textId="77777777" w:rsidR="008D38FD" w:rsidRPr="006B177B" w:rsidRDefault="008D38FD">
            <w:pPr>
              <w:widowControl w:val="0"/>
              <w:pBdr>
                <w:top w:val="nil"/>
                <w:left w:val="nil"/>
                <w:bottom w:val="nil"/>
                <w:right w:val="nil"/>
                <w:between w:val="nil"/>
              </w:pBdr>
              <w:spacing w:line="240" w:lineRule="auto"/>
            </w:pPr>
            <w:r w:rsidRPr="006B177B">
              <w:t>2</w:t>
            </w:r>
          </w:p>
        </w:tc>
        <w:tc>
          <w:tcPr>
            <w:tcW w:w="1960" w:type="dxa"/>
            <w:shd w:val="clear" w:color="auto" w:fill="auto"/>
            <w:tcMar>
              <w:top w:w="100" w:type="dxa"/>
              <w:left w:w="100" w:type="dxa"/>
              <w:bottom w:w="100" w:type="dxa"/>
              <w:right w:w="100" w:type="dxa"/>
            </w:tcMar>
            <w:vAlign w:val="center"/>
          </w:tcPr>
          <w:p w14:paraId="5722C58D" w14:textId="48DA63C1" w:rsidR="008D38FD" w:rsidRPr="006B177B" w:rsidRDefault="002D6634" w:rsidP="65393DEE">
            <w:pPr>
              <w:spacing w:line="240" w:lineRule="auto"/>
              <w:rPr>
                <w:sz w:val="20"/>
                <w:szCs w:val="20"/>
              </w:rPr>
            </w:pPr>
            <w:r>
              <w:rPr>
                <w:sz w:val="20"/>
                <w:szCs w:val="20"/>
              </w:rPr>
              <w:t>Debrief</w:t>
            </w:r>
          </w:p>
        </w:tc>
        <w:tc>
          <w:tcPr>
            <w:tcW w:w="8210" w:type="dxa"/>
            <w:shd w:val="clear" w:color="auto" w:fill="auto"/>
            <w:tcMar>
              <w:top w:w="100" w:type="dxa"/>
              <w:left w:w="100" w:type="dxa"/>
              <w:bottom w:w="100" w:type="dxa"/>
              <w:right w:w="100" w:type="dxa"/>
            </w:tcMar>
            <w:vAlign w:val="center"/>
          </w:tcPr>
          <w:p w14:paraId="319884E6" w14:textId="739403C2" w:rsidR="009A1B4B" w:rsidRPr="00207536" w:rsidRDefault="00A61391" w:rsidP="00764247">
            <w:pPr>
              <w:rPr>
                <w:sz w:val="20"/>
                <w:szCs w:val="20"/>
              </w:rPr>
            </w:pPr>
            <w:r>
              <w:rPr>
                <w:sz w:val="20"/>
                <w:szCs w:val="20"/>
              </w:rPr>
              <w:t xml:space="preserve">Review of </w:t>
            </w:r>
            <w:r w:rsidR="00701765">
              <w:rPr>
                <w:sz w:val="20"/>
                <w:szCs w:val="20"/>
              </w:rPr>
              <w:t>Authentic Assessment for Early Childhood: An Introduction</w:t>
            </w:r>
          </w:p>
          <w:p w14:paraId="017EA008" w14:textId="5AB2FDA3" w:rsidR="003C3CB5" w:rsidRPr="00A61391" w:rsidRDefault="00A61391" w:rsidP="00A61391">
            <w:pPr>
              <w:pStyle w:val="ListParagraph"/>
              <w:numPr>
                <w:ilvl w:val="0"/>
                <w:numId w:val="18"/>
              </w:numPr>
              <w:ind w:left="360"/>
              <w:rPr>
                <w:sz w:val="20"/>
                <w:szCs w:val="20"/>
              </w:rPr>
            </w:pPr>
            <w:r w:rsidRPr="00A61391">
              <w:rPr>
                <w:sz w:val="20"/>
                <w:szCs w:val="20"/>
              </w:rPr>
              <w:t>Check Your Knowledge – Strategies for Collecting Observations</w:t>
            </w:r>
          </w:p>
        </w:tc>
      </w:tr>
      <w:tr w:rsidR="008D38FD" w:rsidRPr="006B177B" w14:paraId="549763A1" w14:textId="77777777" w:rsidTr="00DE1CB1">
        <w:trPr>
          <w:trHeight w:val="492"/>
        </w:trPr>
        <w:tc>
          <w:tcPr>
            <w:tcW w:w="530" w:type="dxa"/>
            <w:shd w:val="clear" w:color="auto" w:fill="auto"/>
            <w:tcMar>
              <w:top w:w="100" w:type="dxa"/>
              <w:left w:w="100" w:type="dxa"/>
              <w:bottom w:w="100" w:type="dxa"/>
              <w:right w:w="100" w:type="dxa"/>
            </w:tcMar>
            <w:vAlign w:val="center"/>
          </w:tcPr>
          <w:p w14:paraId="7950000C" w14:textId="77777777" w:rsidR="008D38FD" w:rsidRPr="006B177B" w:rsidRDefault="008D38FD">
            <w:pPr>
              <w:widowControl w:val="0"/>
              <w:pBdr>
                <w:top w:val="nil"/>
                <w:left w:val="nil"/>
                <w:bottom w:val="nil"/>
                <w:right w:val="nil"/>
                <w:between w:val="nil"/>
              </w:pBdr>
              <w:spacing w:line="240" w:lineRule="auto"/>
            </w:pPr>
            <w:r w:rsidRPr="006B177B">
              <w:t>3</w:t>
            </w:r>
          </w:p>
        </w:tc>
        <w:tc>
          <w:tcPr>
            <w:tcW w:w="1960" w:type="dxa"/>
            <w:shd w:val="clear" w:color="auto" w:fill="auto"/>
            <w:tcMar>
              <w:top w:w="100" w:type="dxa"/>
              <w:left w:w="100" w:type="dxa"/>
              <w:bottom w:w="100" w:type="dxa"/>
              <w:right w:w="100" w:type="dxa"/>
            </w:tcMar>
            <w:vAlign w:val="center"/>
          </w:tcPr>
          <w:p w14:paraId="0D1EB929" w14:textId="55FFD8EA" w:rsidR="008D38FD" w:rsidRPr="006B177B" w:rsidRDefault="00701765" w:rsidP="65393DEE">
            <w:pPr>
              <w:spacing w:line="240" w:lineRule="auto"/>
              <w:rPr>
                <w:sz w:val="20"/>
                <w:szCs w:val="20"/>
              </w:rPr>
            </w:pPr>
            <w:r>
              <w:rPr>
                <w:sz w:val="20"/>
                <w:szCs w:val="20"/>
              </w:rPr>
              <w:t>Assessments</w:t>
            </w:r>
          </w:p>
        </w:tc>
        <w:tc>
          <w:tcPr>
            <w:tcW w:w="8210" w:type="dxa"/>
            <w:shd w:val="clear" w:color="auto" w:fill="auto"/>
            <w:tcMar>
              <w:top w:w="100" w:type="dxa"/>
              <w:left w:w="100" w:type="dxa"/>
              <w:bottom w:w="100" w:type="dxa"/>
              <w:right w:w="100" w:type="dxa"/>
            </w:tcMar>
            <w:vAlign w:val="center"/>
          </w:tcPr>
          <w:p w14:paraId="24A138D1" w14:textId="77777777" w:rsidR="00701765" w:rsidRDefault="00701765" w:rsidP="009A1B4B">
            <w:pPr>
              <w:rPr>
                <w:sz w:val="20"/>
                <w:szCs w:val="20"/>
              </w:rPr>
            </w:pPr>
            <w:r>
              <w:rPr>
                <w:sz w:val="20"/>
                <w:szCs w:val="20"/>
              </w:rPr>
              <w:t xml:space="preserve">Components of </w:t>
            </w:r>
            <w:proofErr w:type="gramStart"/>
            <w:r>
              <w:rPr>
                <w:sz w:val="20"/>
                <w:szCs w:val="20"/>
              </w:rPr>
              <w:t>High Quality</w:t>
            </w:r>
            <w:proofErr w:type="gramEnd"/>
            <w:r>
              <w:rPr>
                <w:sz w:val="20"/>
                <w:szCs w:val="20"/>
              </w:rPr>
              <w:t xml:space="preserve"> Assessment</w:t>
            </w:r>
          </w:p>
          <w:p w14:paraId="7EADB555" w14:textId="77777777" w:rsidR="00701765" w:rsidRDefault="00701765" w:rsidP="009A1B4B">
            <w:pPr>
              <w:rPr>
                <w:sz w:val="20"/>
                <w:szCs w:val="20"/>
              </w:rPr>
            </w:pPr>
            <w:r>
              <w:rPr>
                <w:sz w:val="20"/>
                <w:szCs w:val="20"/>
              </w:rPr>
              <w:t>Using Assessments in Early Childhood</w:t>
            </w:r>
          </w:p>
          <w:p w14:paraId="7D72720D" w14:textId="77777777" w:rsidR="00701765" w:rsidRDefault="00701765" w:rsidP="009A1B4B">
            <w:pPr>
              <w:rPr>
                <w:sz w:val="20"/>
                <w:szCs w:val="20"/>
              </w:rPr>
            </w:pPr>
            <w:r>
              <w:rPr>
                <w:sz w:val="20"/>
                <w:szCs w:val="20"/>
              </w:rPr>
              <w:t>Common Assessment Systems</w:t>
            </w:r>
          </w:p>
          <w:p w14:paraId="58103954" w14:textId="26789E08" w:rsidR="008D38FD" w:rsidRPr="00207536" w:rsidRDefault="00701765" w:rsidP="009A1B4B">
            <w:pPr>
              <w:rPr>
                <w:sz w:val="20"/>
                <w:szCs w:val="20"/>
              </w:rPr>
            </w:pPr>
            <w:r>
              <w:rPr>
                <w:sz w:val="20"/>
                <w:szCs w:val="20"/>
              </w:rPr>
              <w:t>Reliability</w:t>
            </w:r>
            <w:r w:rsidR="008D38FD" w:rsidRPr="00207536">
              <w:rPr>
                <w:sz w:val="20"/>
                <w:szCs w:val="20"/>
              </w:rPr>
              <w:t xml:space="preserve"> </w:t>
            </w:r>
          </w:p>
        </w:tc>
      </w:tr>
      <w:tr w:rsidR="00203FAE" w:rsidRPr="006B177B" w14:paraId="0362E512" w14:textId="77777777" w:rsidTr="00DE1CB1">
        <w:trPr>
          <w:trHeight w:val="510"/>
        </w:trPr>
        <w:tc>
          <w:tcPr>
            <w:tcW w:w="530" w:type="dxa"/>
            <w:shd w:val="clear" w:color="auto" w:fill="auto"/>
            <w:tcMar>
              <w:top w:w="100" w:type="dxa"/>
              <w:left w:w="100" w:type="dxa"/>
              <w:bottom w:w="100" w:type="dxa"/>
              <w:right w:w="100" w:type="dxa"/>
            </w:tcMar>
            <w:vAlign w:val="center"/>
          </w:tcPr>
          <w:p w14:paraId="4277FCD6" w14:textId="03FA876F" w:rsidR="00203FAE" w:rsidRPr="006B177B" w:rsidRDefault="00203FAE">
            <w:pPr>
              <w:widowControl w:val="0"/>
              <w:pBdr>
                <w:top w:val="nil"/>
                <w:left w:val="nil"/>
                <w:bottom w:val="nil"/>
                <w:right w:val="nil"/>
                <w:between w:val="nil"/>
              </w:pBdr>
              <w:spacing w:line="240" w:lineRule="auto"/>
            </w:pPr>
            <w:r w:rsidRPr="006B177B">
              <w:t>4</w:t>
            </w:r>
          </w:p>
        </w:tc>
        <w:tc>
          <w:tcPr>
            <w:tcW w:w="1960" w:type="dxa"/>
            <w:shd w:val="clear" w:color="auto" w:fill="auto"/>
            <w:tcMar>
              <w:top w:w="100" w:type="dxa"/>
              <w:left w:w="100" w:type="dxa"/>
              <w:bottom w:w="100" w:type="dxa"/>
              <w:right w:w="100" w:type="dxa"/>
            </w:tcMar>
            <w:vAlign w:val="center"/>
          </w:tcPr>
          <w:p w14:paraId="102B76C3" w14:textId="7A244B93" w:rsidR="00203FAE" w:rsidRPr="006B177B" w:rsidRDefault="00701765" w:rsidP="65393DEE">
            <w:pPr>
              <w:spacing w:line="240" w:lineRule="auto"/>
              <w:rPr>
                <w:sz w:val="20"/>
                <w:szCs w:val="20"/>
              </w:rPr>
            </w:pPr>
            <w:r>
              <w:rPr>
                <w:sz w:val="20"/>
                <w:szCs w:val="20"/>
              </w:rPr>
              <w:t>Lesson Planning Using Assessment Data</w:t>
            </w:r>
          </w:p>
        </w:tc>
        <w:tc>
          <w:tcPr>
            <w:tcW w:w="8210" w:type="dxa"/>
            <w:shd w:val="clear" w:color="auto" w:fill="auto"/>
            <w:tcMar>
              <w:top w:w="100" w:type="dxa"/>
              <w:left w:w="100" w:type="dxa"/>
              <w:bottom w:w="100" w:type="dxa"/>
              <w:right w:w="100" w:type="dxa"/>
            </w:tcMar>
            <w:vAlign w:val="center"/>
          </w:tcPr>
          <w:p w14:paraId="3FD16702" w14:textId="77777777" w:rsidR="003C3CB5" w:rsidRDefault="00701765" w:rsidP="00164901">
            <w:pPr>
              <w:rPr>
                <w:sz w:val="20"/>
                <w:szCs w:val="20"/>
              </w:rPr>
            </w:pPr>
            <w:r>
              <w:rPr>
                <w:sz w:val="20"/>
                <w:szCs w:val="20"/>
              </w:rPr>
              <w:t>Assessment Cycle</w:t>
            </w:r>
          </w:p>
          <w:p w14:paraId="38CC1A99" w14:textId="77777777" w:rsidR="00701765" w:rsidRDefault="00701765" w:rsidP="00164901">
            <w:pPr>
              <w:rPr>
                <w:sz w:val="20"/>
                <w:szCs w:val="20"/>
              </w:rPr>
            </w:pPr>
            <w:r>
              <w:rPr>
                <w:sz w:val="20"/>
                <w:szCs w:val="20"/>
              </w:rPr>
              <w:t>Planning Questions to Consider</w:t>
            </w:r>
          </w:p>
          <w:p w14:paraId="194482B2" w14:textId="77777777" w:rsidR="00701765" w:rsidRDefault="00701765" w:rsidP="00164901">
            <w:pPr>
              <w:rPr>
                <w:sz w:val="20"/>
                <w:szCs w:val="20"/>
              </w:rPr>
            </w:pPr>
            <w:r>
              <w:rPr>
                <w:sz w:val="20"/>
                <w:szCs w:val="20"/>
              </w:rPr>
              <w:t>Using the KYECS</w:t>
            </w:r>
          </w:p>
          <w:p w14:paraId="2664D863" w14:textId="77777777" w:rsidR="00701765" w:rsidRDefault="00701765" w:rsidP="00164901">
            <w:pPr>
              <w:rPr>
                <w:sz w:val="20"/>
                <w:szCs w:val="20"/>
              </w:rPr>
            </w:pPr>
            <w:r>
              <w:rPr>
                <w:sz w:val="20"/>
                <w:szCs w:val="20"/>
              </w:rPr>
              <w:t>Individualizing Using Assessment Data</w:t>
            </w:r>
          </w:p>
          <w:p w14:paraId="522A3689" w14:textId="77777777" w:rsidR="00701765" w:rsidRDefault="00701765" w:rsidP="00164901">
            <w:pPr>
              <w:rPr>
                <w:sz w:val="20"/>
                <w:szCs w:val="20"/>
              </w:rPr>
            </w:pPr>
            <w:r>
              <w:rPr>
                <w:sz w:val="20"/>
                <w:szCs w:val="20"/>
              </w:rPr>
              <w:t>Lesson Planning – Putting it all Together</w:t>
            </w:r>
          </w:p>
          <w:p w14:paraId="69C8237C" w14:textId="77777777" w:rsidR="00701765" w:rsidRDefault="00701765" w:rsidP="00164901">
            <w:pPr>
              <w:rPr>
                <w:sz w:val="20"/>
                <w:szCs w:val="20"/>
              </w:rPr>
            </w:pPr>
            <w:r>
              <w:rPr>
                <w:sz w:val="20"/>
                <w:szCs w:val="20"/>
              </w:rPr>
              <w:t>Individualizing Instruction for a Class</w:t>
            </w:r>
          </w:p>
          <w:p w14:paraId="6E77C239" w14:textId="29D7C06E" w:rsidR="00701765" w:rsidRPr="00207536" w:rsidRDefault="00701765" w:rsidP="00164901">
            <w:pPr>
              <w:rPr>
                <w:sz w:val="20"/>
                <w:szCs w:val="20"/>
              </w:rPr>
            </w:pPr>
            <w:r>
              <w:rPr>
                <w:sz w:val="20"/>
                <w:szCs w:val="20"/>
              </w:rPr>
              <w:t>Univ</w:t>
            </w:r>
            <w:r w:rsidR="00966CF5">
              <w:rPr>
                <w:sz w:val="20"/>
                <w:szCs w:val="20"/>
              </w:rPr>
              <w:t>ersal Design for Learning</w:t>
            </w:r>
          </w:p>
        </w:tc>
      </w:tr>
      <w:tr w:rsidR="00C66A77" w:rsidRPr="006B177B" w14:paraId="380F3585" w14:textId="77777777" w:rsidTr="00DE1CB1">
        <w:trPr>
          <w:trHeight w:val="312"/>
        </w:trPr>
        <w:tc>
          <w:tcPr>
            <w:tcW w:w="530" w:type="dxa"/>
            <w:shd w:val="clear" w:color="auto" w:fill="auto"/>
            <w:tcMar>
              <w:top w:w="100" w:type="dxa"/>
              <w:left w:w="100" w:type="dxa"/>
              <w:bottom w:w="100" w:type="dxa"/>
              <w:right w:w="100" w:type="dxa"/>
            </w:tcMar>
            <w:vAlign w:val="center"/>
          </w:tcPr>
          <w:p w14:paraId="52DD85DB" w14:textId="00AFF75B" w:rsidR="00C66A77" w:rsidRDefault="00966CF5">
            <w:pPr>
              <w:widowControl w:val="0"/>
              <w:pBdr>
                <w:top w:val="nil"/>
                <w:left w:val="nil"/>
                <w:bottom w:val="nil"/>
                <w:right w:val="nil"/>
                <w:between w:val="nil"/>
              </w:pBdr>
              <w:spacing w:line="240" w:lineRule="auto"/>
            </w:pPr>
            <w:r>
              <w:t>5</w:t>
            </w:r>
          </w:p>
        </w:tc>
        <w:tc>
          <w:tcPr>
            <w:tcW w:w="1960" w:type="dxa"/>
            <w:shd w:val="clear" w:color="auto" w:fill="auto"/>
            <w:tcMar>
              <w:top w:w="100" w:type="dxa"/>
              <w:left w:w="100" w:type="dxa"/>
              <w:bottom w:w="100" w:type="dxa"/>
              <w:right w:w="100" w:type="dxa"/>
            </w:tcMar>
            <w:vAlign w:val="center"/>
          </w:tcPr>
          <w:p w14:paraId="1764F7E8" w14:textId="0E0DE257" w:rsidR="00C66A77" w:rsidRDefault="005637F1" w:rsidP="65393DEE">
            <w:pPr>
              <w:spacing w:line="240" w:lineRule="auto"/>
              <w:rPr>
                <w:sz w:val="20"/>
                <w:szCs w:val="20"/>
              </w:rPr>
            </w:pPr>
            <w:r>
              <w:rPr>
                <w:sz w:val="20"/>
                <w:szCs w:val="20"/>
              </w:rPr>
              <w:t>Application Activity</w:t>
            </w:r>
          </w:p>
        </w:tc>
        <w:tc>
          <w:tcPr>
            <w:tcW w:w="8210" w:type="dxa"/>
            <w:shd w:val="clear" w:color="auto" w:fill="auto"/>
            <w:tcMar>
              <w:top w:w="100" w:type="dxa"/>
              <w:left w:w="100" w:type="dxa"/>
              <w:bottom w:w="100" w:type="dxa"/>
              <w:right w:w="100" w:type="dxa"/>
            </w:tcMar>
            <w:vAlign w:val="center"/>
          </w:tcPr>
          <w:p w14:paraId="17872E7D" w14:textId="5965EA4E" w:rsidR="00C66A77" w:rsidRPr="006B177B" w:rsidRDefault="00BA2C10" w:rsidP="00F309DB">
            <w:pPr>
              <w:rPr>
                <w:sz w:val="20"/>
                <w:szCs w:val="20"/>
              </w:rPr>
            </w:pPr>
            <w:r>
              <w:rPr>
                <w:sz w:val="20"/>
                <w:szCs w:val="20"/>
              </w:rPr>
              <w:t>Complete Lesson Plan Based on Assessment Data</w:t>
            </w:r>
          </w:p>
        </w:tc>
      </w:tr>
      <w:tr w:rsidR="005637F1" w:rsidRPr="006B177B" w14:paraId="1A1A45C8" w14:textId="77777777" w:rsidTr="00DE1CB1">
        <w:trPr>
          <w:trHeight w:val="357"/>
        </w:trPr>
        <w:tc>
          <w:tcPr>
            <w:tcW w:w="530" w:type="dxa"/>
            <w:shd w:val="clear" w:color="auto" w:fill="auto"/>
            <w:tcMar>
              <w:top w:w="100" w:type="dxa"/>
              <w:left w:w="100" w:type="dxa"/>
              <w:bottom w:w="100" w:type="dxa"/>
              <w:right w:w="100" w:type="dxa"/>
            </w:tcMar>
            <w:vAlign w:val="center"/>
          </w:tcPr>
          <w:p w14:paraId="52D31168" w14:textId="16AF8DEA" w:rsidR="005637F1" w:rsidRDefault="00BA2C10">
            <w:pPr>
              <w:widowControl w:val="0"/>
              <w:pBdr>
                <w:top w:val="nil"/>
                <w:left w:val="nil"/>
                <w:bottom w:val="nil"/>
                <w:right w:val="nil"/>
                <w:between w:val="nil"/>
              </w:pBdr>
              <w:spacing w:line="240" w:lineRule="auto"/>
            </w:pPr>
            <w:r>
              <w:t>6</w:t>
            </w:r>
          </w:p>
        </w:tc>
        <w:tc>
          <w:tcPr>
            <w:tcW w:w="1960" w:type="dxa"/>
            <w:shd w:val="clear" w:color="auto" w:fill="auto"/>
            <w:tcMar>
              <w:top w:w="100" w:type="dxa"/>
              <w:left w:w="100" w:type="dxa"/>
              <w:bottom w:w="100" w:type="dxa"/>
              <w:right w:w="100" w:type="dxa"/>
            </w:tcMar>
            <w:vAlign w:val="center"/>
          </w:tcPr>
          <w:p w14:paraId="064FA41E" w14:textId="04BC17E3" w:rsidR="005637F1" w:rsidRDefault="005637F1" w:rsidP="65393DEE">
            <w:pPr>
              <w:spacing w:line="240" w:lineRule="auto"/>
              <w:rPr>
                <w:sz w:val="20"/>
                <w:szCs w:val="20"/>
              </w:rPr>
            </w:pPr>
            <w:r>
              <w:rPr>
                <w:sz w:val="20"/>
                <w:szCs w:val="20"/>
              </w:rPr>
              <w:t>Course Wrap Up</w:t>
            </w:r>
          </w:p>
        </w:tc>
        <w:tc>
          <w:tcPr>
            <w:tcW w:w="8210" w:type="dxa"/>
            <w:shd w:val="clear" w:color="auto" w:fill="auto"/>
            <w:tcMar>
              <w:top w:w="100" w:type="dxa"/>
              <w:left w:w="100" w:type="dxa"/>
              <w:bottom w:w="100" w:type="dxa"/>
              <w:right w:w="100" w:type="dxa"/>
            </w:tcMar>
            <w:vAlign w:val="center"/>
          </w:tcPr>
          <w:p w14:paraId="3857C480" w14:textId="43A43547" w:rsidR="005637F1" w:rsidRPr="006B177B" w:rsidRDefault="00DE1CB1" w:rsidP="00DE1CB1">
            <w:pPr>
              <w:rPr>
                <w:sz w:val="20"/>
                <w:szCs w:val="20"/>
              </w:rPr>
            </w:pPr>
            <w:r>
              <w:rPr>
                <w:sz w:val="20"/>
                <w:szCs w:val="20"/>
              </w:rPr>
              <w:t xml:space="preserve">Complete Course Evaluation, ECE-TRIS </w:t>
            </w:r>
            <w:proofErr w:type="gramStart"/>
            <w:r>
              <w:rPr>
                <w:sz w:val="20"/>
                <w:szCs w:val="20"/>
              </w:rPr>
              <w:t>record</w:t>
            </w:r>
            <w:proofErr w:type="gramEnd"/>
            <w:r>
              <w:rPr>
                <w:sz w:val="20"/>
                <w:szCs w:val="20"/>
              </w:rPr>
              <w:t xml:space="preserve"> and access certificate of completion.</w:t>
            </w:r>
          </w:p>
        </w:tc>
      </w:tr>
    </w:tbl>
    <w:p w14:paraId="30470AB7" w14:textId="77777777" w:rsidR="00823B8D" w:rsidRPr="006B177B" w:rsidRDefault="00823B8D"/>
    <w:p w14:paraId="3072E9F8" w14:textId="12340526" w:rsidR="00823B8D" w:rsidRPr="006B177B" w:rsidRDefault="008C5A8A">
      <w:pPr>
        <w:pStyle w:val="Heading2"/>
        <w:spacing w:before="240" w:after="240"/>
        <w:rPr>
          <w:sz w:val="28"/>
          <w:szCs w:val="28"/>
        </w:rPr>
      </w:pPr>
      <w:bookmarkStart w:id="5" w:name="_x4lim363e6gy"/>
      <w:bookmarkEnd w:id="5"/>
      <w:r w:rsidRPr="006B177B">
        <w:rPr>
          <w:sz w:val="28"/>
          <w:szCs w:val="28"/>
        </w:rPr>
        <w:t xml:space="preserve">Other Resources and </w:t>
      </w:r>
      <w:r w:rsidR="001E0A79" w:rsidRPr="006B177B">
        <w:rPr>
          <w:sz w:val="28"/>
          <w:szCs w:val="28"/>
        </w:rPr>
        <w:t>Technology Requirements</w:t>
      </w:r>
    </w:p>
    <w:p w14:paraId="63EB409F" w14:textId="75125FA2" w:rsidR="1B889094" w:rsidRPr="00DE1CB1" w:rsidRDefault="005E5D62" w:rsidP="005E5D62">
      <w:pPr>
        <w:spacing w:before="240" w:after="240"/>
      </w:pPr>
      <w:r w:rsidRPr="00DE1CB1">
        <w:t xml:space="preserve">          Technology with ability to view videos and access resources listed.</w:t>
      </w:r>
    </w:p>
    <w:p w14:paraId="6230DBA6" w14:textId="46A8CBD0" w:rsidR="00823B8D" w:rsidRPr="006B177B" w:rsidRDefault="008C5A8A">
      <w:pPr>
        <w:pStyle w:val="Heading2"/>
        <w:rPr>
          <w:b/>
          <w:sz w:val="22"/>
          <w:szCs w:val="22"/>
        </w:rPr>
      </w:pPr>
      <w:bookmarkStart w:id="6" w:name="_f8l8p0puypao" w:colFirst="0" w:colLast="0"/>
      <w:bookmarkEnd w:id="6"/>
      <w:r w:rsidRPr="006B177B">
        <w:rPr>
          <w:sz w:val="28"/>
          <w:szCs w:val="28"/>
        </w:rPr>
        <w:t>Policies</w:t>
      </w:r>
      <w:r w:rsidR="00903A6C" w:rsidRPr="006B177B">
        <w:rPr>
          <w:sz w:val="28"/>
          <w:szCs w:val="28"/>
        </w:rPr>
        <w:t xml:space="preserve"> and Expectations</w:t>
      </w:r>
    </w:p>
    <w:p w14:paraId="07676672" w14:textId="4B531540" w:rsidR="00823B8D" w:rsidRPr="00DE1CB1" w:rsidRDefault="008C5A8A">
      <w:pPr>
        <w:spacing w:before="240" w:after="240"/>
        <w:ind w:left="720"/>
      </w:pPr>
      <w:r w:rsidRPr="00DE1CB1">
        <w:rPr>
          <w:bCs/>
        </w:rPr>
        <w:t>Special Accommodations:</w:t>
      </w:r>
      <w:r w:rsidRPr="00DE1CB1">
        <w:rPr>
          <w:b/>
        </w:rPr>
        <w:br/>
      </w:r>
      <w:r w:rsidRPr="00DE1CB1">
        <w:rPr>
          <w:highlight w:val="white"/>
        </w:rPr>
        <w:t xml:space="preserve">Students who seek special accommodations due to a disability should contact us upon signing up for the course, or discovering the need for accommodations, and we will work to provide appropriate accommodations in a timely manner. </w:t>
      </w:r>
    </w:p>
    <w:p w14:paraId="4D630F17" w14:textId="2046511D" w:rsidR="00DD0173" w:rsidRDefault="00DD0173">
      <w:pPr>
        <w:spacing w:before="240" w:after="240"/>
        <w:ind w:left="720"/>
      </w:pPr>
      <w:r w:rsidRPr="00DE1CB1">
        <w:t xml:space="preserve">Credit will be entered into ECE-TRIS within 10 calendar days of successful completion of the training session.  </w:t>
      </w:r>
    </w:p>
    <w:p w14:paraId="44A27C28" w14:textId="77777777" w:rsidR="00D10DAC" w:rsidRPr="00DE1CB1" w:rsidRDefault="00D10DAC">
      <w:pPr>
        <w:spacing w:before="240" w:after="240"/>
        <w:ind w:left="720"/>
        <w:rPr>
          <w:b/>
        </w:rPr>
      </w:pPr>
    </w:p>
    <w:p w14:paraId="24D1CF8C" w14:textId="4CF2E8B1" w:rsidR="00823B8D" w:rsidRPr="00D10DAC" w:rsidRDefault="00DD0173" w:rsidP="00D10DAC">
      <w:pPr>
        <w:rPr>
          <w:sz w:val="28"/>
          <w:szCs w:val="28"/>
        </w:rPr>
      </w:pPr>
      <w:bookmarkStart w:id="7" w:name="_jc0d9uqsoylx" w:colFirst="0" w:colLast="0"/>
      <w:bookmarkEnd w:id="7"/>
      <w:r w:rsidRPr="00D10DAC">
        <w:rPr>
          <w:sz w:val="28"/>
          <w:szCs w:val="28"/>
        </w:rPr>
        <w:lastRenderedPageBreak/>
        <w:t>Expectations:</w:t>
      </w:r>
    </w:p>
    <w:p w14:paraId="38470604" w14:textId="36AA443F" w:rsidR="00DD0173" w:rsidRPr="006B177B" w:rsidRDefault="00D83E66">
      <w:pPr>
        <w:numPr>
          <w:ilvl w:val="0"/>
          <w:numId w:val="1"/>
        </w:numPr>
        <w:shd w:val="clear" w:color="auto" w:fill="FFFFFF"/>
        <w:spacing w:before="220" w:line="240" w:lineRule="auto"/>
        <w:ind w:left="1320" w:right="220"/>
      </w:pPr>
      <w:r w:rsidRPr="006B177B">
        <w:t xml:space="preserve">Take </w:t>
      </w:r>
      <w:r w:rsidR="0026309F" w:rsidRPr="006B177B">
        <w:t>notes and</w:t>
      </w:r>
      <w:r w:rsidRPr="006B177B">
        <w:t xml:space="preserve"> use resources in the course as you complete activities a</w:t>
      </w:r>
      <w:r w:rsidR="009E2D18" w:rsidRPr="006B177B">
        <w:t>nd assignments</w:t>
      </w:r>
      <w:r w:rsidR="00DA34C3" w:rsidRPr="006B177B">
        <w:t>.  Just make sure all work is your ow</w:t>
      </w:r>
      <w:r w:rsidR="00A87B3D" w:rsidRPr="006B177B">
        <w:t>n.  When using resources to provide answers, put the responses in your own words.</w:t>
      </w:r>
    </w:p>
    <w:p w14:paraId="06F6C913" w14:textId="2C80FF2B" w:rsidR="00A61F65" w:rsidRPr="006B177B" w:rsidRDefault="00A61F65">
      <w:pPr>
        <w:numPr>
          <w:ilvl w:val="0"/>
          <w:numId w:val="1"/>
        </w:numPr>
        <w:shd w:val="clear" w:color="auto" w:fill="FFFFFF"/>
        <w:spacing w:before="220" w:line="240" w:lineRule="auto"/>
        <w:ind w:left="1320" w:right="220"/>
      </w:pPr>
      <w:r w:rsidRPr="006B177B">
        <w:rPr>
          <w:sz w:val="21"/>
          <w:szCs w:val="21"/>
        </w:rPr>
        <w:t xml:space="preserve">Do not copy answers from anyone else.  If identical responses are </w:t>
      </w:r>
      <w:proofErr w:type="gramStart"/>
      <w:r w:rsidRPr="006B177B">
        <w:rPr>
          <w:sz w:val="21"/>
          <w:szCs w:val="21"/>
        </w:rPr>
        <w:t>found</w:t>
      </w:r>
      <w:proofErr w:type="gramEnd"/>
      <w:r w:rsidRPr="006B177B">
        <w:rPr>
          <w:sz w:val="21"/>
          <w:szCs w:val="21"/>
        </w:rPr>
        <w:t xml:space="preserve"> you may be requested to redo work before being assigned credit for the course.  </w:t>
      </w:r>
    </w:p>
    <w:p w14:paraId="19EADC3B" w14:textId="5FC871F7" w:rsidR="009E2D18" w:rsidRPr="006B177B" w:rsidRDefault="003728FC">
      <w:pPr>
        <w:numPr>
          <w:ilvl w:val="0"/>
          <w:numId w:val="1"/>
        </w:numPr>
        <w:shd w:val="clear" w:color="auto" w:fill="FFFFFF"/>
        <w:spacing w:before="220" w:line="240" w:lineRule="auto"/>
        <w:ind w:left="1320" w:right="220"/>
      </w:pPr>
      <w:r w:rsidRPr="006B177B">
        <w:rPr>
          <w:sz w:val="21"/>
          <w:szCs w:val="21"/>
        </w:rPr>
        <w:t xml:space="preserve">All course content and assignments must be completed satisfactorily </w:t>
      </w:r>
      <w:r w:rsidR="00691BDD" w:rsidRPr="006B177B">
        <w:rPr>
          <w:sz w:val="21"/>
          <w:szCs w:val="21"/>
        </w:rPr>
        <w:t>to</w:t>
      </w:r>
      <w:r w:rsidRPr="006B177B">
        <w:rPr>
          <w:sz w:val="21"/>
          <w:szCs w:val="21"/>
        </w:rPr>
        <w:t xml:space="preserve"> receive credit for this training session.  </w:t>
      </w:r>
      <w:r w:rsidR="00FF29E2" w:rsidRPr="006B177B">
        <w:rPr>
          <w:sz w:val="21"/>
          <w:szCs w:val="21"/>
        </w:rPr>
        <w:t xml:space="preserve">You may be asked to provide follow up information or complete assignments again </w:t>
      </w:r>
      <w:r w:rsidR="00691BDD" w:rsidRPr="006B177B">
        <w:rPr>
          <w:sz w:val="21"/>
          <w:szCs w:val="21"/>
        </w:rPr>
        <w:t>to</w:t>
      </w:r>
      <w:r w:rsidR="00FF29E2" w:rsidRPr="006B177B">
        <w:rPr>
          <w:sz w:val="21"/>
          <w:szCs w:val="21"/>
        </w:rPr>
        <w:t xml:space="preserve"> complete the training session.  </w:t>
      </w:r>
    </w:p>
    <w:p w14:paraId="3299538E" w14:textId="3DE6CF5E" w:rsidR="00487627" w:rsidRPr="006B177B" w:rsidRDefault="00487627" w:rsidP="00974C0F"/>
    <w:p w14:paraId="3F27394A" w14:textId="15E0E814" w:rsidR="00487627" w:rsidRPr="006B177B" w:rsidRDefault="00487627" w:rsidP="00974C0F">
      <w:pPr>
        <w:pStyle w:val="Heading2"/>
        <w:spacing w:before="240"/>
      </w:pPr>
      <w:r w:rsidRPr="006B177B">
        <w:t>Important Definitions for this Course</w:t>
      </w:r>
    </w:p>
    <w:p w14:paraId="54F71CDD" w14:textId="7F9DA64F"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What did you see/notice about the child you were observing?</w:t>
      </w:r>
      <w:r w:rsidR="00A020F3">
        <w:rPr>
          <w:rFonts w:ascii="Arial" w:hAnsi="Arial" w:cs="Arial"/>
          <w:sz w:val="22"/>
          <w:szCs w:val="22"/>
        </w:rPr>
        <w:br/>
      </w:r>
    </w:p>
    <w:p w14:paraId="271B26C0" w14:textId="5E021D42"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What were you hoping to learn?</w:t>
      </w:r>
      <w:r w:rsidR="00A020F3">
        <w:rPr>
          <w:rFonts w:ascii="Arial" w:hAnsi="Arial" w:cs="Arial"/>
          <w:sz w:val="22"/>
          <w:szCs w:val="22"/>
        </w:rPr>
        <w:br/>
      </w:r>
    </w:p>
    <w:p w14:paraId="57AA4CC5" w14:textId="122950DC"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What did you learn?</w:t>
      </w:r>
      <w:r w:rsidR="00A020F3">
        <w:rPr>
          <w:rFonts w:ascii="Arial" w:hAnsi="Arial" w:cs="Arial"/>
          <w:sz w:val="22"/>
          <w:szCs w:val="22"/>
        </w:rPr>
        <w:br/>
      </w:r>
    </w:p>
    <w:p w14:paraId="3B50042C" w14:textId="560FC044"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What developmental domains were represented?</w:t>
      </w:r>
      <w:r w:rsidR="00A020F3">
        <w:rPr>
          <w:rFonts w:ascii="Arial" w:hAnsi="Arial" w:cs="Arial"/>
          <w:sz w:val="22"/>
          <w:szCs w:val="22"/>
        </w:rPr>
        <w:br/>
      </w:r>
    </w:p>
    <w:p w14:paraId="07BCE753" w14:textId="354FE152"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What information from your observation would you share with a parent?</w:t>
      </w:r>
      <w:r w:rsidR="00A020F3">
        <w:rPr>
          <w:rFonts w:ascii="Arial" w:hAnsi="Arial" w:cs="Arial"/>
          <w:sz w:val="22"/>
          <w:szCs w:val="22"/>
        </w:rPr>
        <w:br/>
      </w:r>
    </w:p>
    <w:p w14:paraId="75031EBC" w14:textId="5483E0DA"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In looking at the Kentucky Early Childhood Standards, what did you learn about this child?</w:t>
      </w:r>
      <w:r w:rsidR="00A020F3">
        <w:rPr>
          <w:rFonts w:ascii="Arial" w:hAnsi="Arial" w:cs="Arial"/>
          <w:sz w:val="22"/>
          <w:szCs w:val="22"/>
        </w:rPr>
        <w:br/>
      </w:r>
    </w:p>
    <w:p w14:paraId="13BF0C5C" w14:textId="77777777" w:rsidR="00E07E4E" w:rsidRPr="00A020F3" w:rsidRDefault="00E07E4E" w:rsidP="00E07E4E">
      <w:pPr>
        <w:pStyle w:val="userway-font19"/>
        <w:numPr>
          <w:ilvl w:val="0"/>
          <w:numId w:val="24"/>
        </w:numPr>
        <w:rPr>
          <w:rFonts w:ascii="Arial" w:hAnsi="Arial" w:cs="Arial"/>
          <w:sz w:val="22"/>
          <w:szCs w:val="22"/>
        </w:rPr>
      </w:pPr>
      <w:r w:rsidRPr="00A020F3">
        <w:rPr>
          <w:rFonts w:ascii="Arial" w:hAnsi="Arial" w:cs="Arial"/>
          <w:sz w:val="22"/>
          <w:szCs w:val="22"/>
        </w:rPr>
        <w:t>What challenges did you encounter?</w:t>
      </w:r>
    </w:p>
    <w:p w14:paraId="15319B4E" w14:textId="7E13329C" w:rsidR="00AE2AA2" w:rsidRDefault="00CF0EF3" w:rsidP="00CF0EF3">
      <w:pPr>
        <w:pStyle w:val="Heading2"/>
      </w:pPr>
      <w:r>
        <w:t>Strategies for Collecting Observations</w:t>
      </w:r>
    </w:p>
    <w:p w14:paraId="7F728132" w14:textId="31168BC4" w:rsidR="00E35EEE" w:rsidRDefault="00E35EEE" w:rsidP="00E35EEE">
      <w:pPr>
        <w:pStyle w:val="userway-font19"/>
        <w:numPr>
          <w:ilvl w:val="0"/>
          <w:numId w:val="25"/>
        </w:numPr>
        <w:rPr>
          <w:rFonts w:ascii="Arial" w:hAnsi="Arial" w:cs="Arial"/>
          <w:sz w:val="22"/>
          <w:szCs w:val="22"/>
        </w:rPr>
      </w:pPr>
      <w:r w:rsidRPr="00E35EEE">
        <w:rPr>
          <w:rFonts w:ascii="Arial" w:hAnsi="Arial" w:cs="Arial"/>
          <w:sz w:val="22"/>
          <w:szCs w:val="22"/>
        </w:rPr>
        <w:t>Which method did you use for your observation in Authentic Assessment: An Introduction?</w:t>
      </w:r>
      <w:r>
        <w:rPr>
          <w:rFonts w:ascii="Arial" w:hAnsi="Arial" w:cs="Arial"/>
          <w:sz w:val="22"/>
          <w:szCs w:val="22"/>
        </w:rPr>
        <w:br/>
      </w:r>
      <w:r>
        <w:rPr>
          <w:rFonts w:ascii="Arial" w:hAnsi="Arial" w:cs="Arial"/>
          <w:sz w:val="22"/>
          <w:szCs w:val="22"/>
        </w:rPr>
        <w:br/>
      </w:r>
    </w:p>
    <w:p w14:paraId="66D352AC" w14:textId="48FCBCEA" w:rsidR="00E35EEE" w:rsidRPr="00E35EEE" w:rsidRDefault="00E35EEE" w:rsidP="00E35EEE">
      <w:pPr>
        <w:pStyle w:val="userway-font19"/>
        <w:numPr>
          <w:ilvl w:val="0"/>
          <w:numId w:val="25"/>
        </w:numPr>
        <w:rPr>
          <w:rFonts w:ascii="Arial" w:hAnsi="Arial" w:cs="Arial"/>
          <w:sz w:val="22"/>
          <w:szCs w:val="22"/>
        </w:rPr>
      </w:pPr>
      <w:r w:rsidRPr="00E35EEE">
        <w:rPr>
          <w:rFonts w:ascii="Arial" w:hAnsi="Arial" w:cs="Arial"/>
          <w:sz w:val="22"/>
          <w:szCs w:val="22"/>
        </w:rPr>
        <w:t>Which method would you like to try from the list?</w:t>
      </w:r>
      <w:r>
        <w:rPr>
          <w:rFonts w:ascii="Arial" w:hAnsi="Arial" w:cs="Arial"/>
          <w:sz w:val="22"/>
          <w:szCs w:val="22"/>
        </w:rPr>
        <w:br/>
      </w:r>
      <w:r>
        <w:rPr>
          <w:rFonts w:ascii="Arial" w:hAnsi="Arial" w:cs="Arial"/>
          <w:sz w:val="22"/>
          <w:szCs w:val="22"/>
        </w:rPr>
        <w:br/>
      </w:r>
    </w:p>
    <w:p w14:paraId="541785E5" w14:textId="77777777" w:rsidR="00E35EEE" w:rsidRPr="00E35EEE" w:rsidRDefault="00E35EEE" w:rsidP="00E35EEE">
      <w:pPr>
        <w:pStyle w:val="userway-font19"/>
        <w:numPr>
          <w:ilvl w:val="0"/>
          <w:numId w:val="25"/>
        </w:numPr>
        <w:rPr>
          <w:rFonts w:ascii="Arial" w:hAnsi="Arial" w:cs="Arial"/>
          <w:sz w:val="22"/>
          <w:szCs w:val="22"/>
        </w:rPr>
      </w:pPr>
      <w:r w:rsidRPr="00E35EEE">
        <w:rPr>
          <w:rFonts w:ascii="Arial" w:hAnsi="Arial" w:cs="Arial"/>
          <w:sz w:val="22"/>
          <w:szCs w:val="22"/>
        </w:rPr>
        <w:t>Other observation strategies that you have seen used that you might try.</w:t>
      </w:r>
    </w:p>
    <w:p w14:paraId="7ADDAE80" w14:textId="77663370" w:rsidR="00AE2AA2" w:rsidRDefault="004E7A1F" w:rsidP="004E7A1F">
      <w:pPr>
        <w:pStyle w:val="Heading2"/>
      </w:pPr>
      <w:r>
        <w:t>Assessments</w:t>
      </w:r>
    </w:p>
    <w:p w14:paraId="16EEC782" w14:textId="5981290D" w:rsidR="00652E12" w:rsidRDefault="00042EB8" w:rsidP="00EA2E73">
      <w:r>
        <w:t>An early childhood assessment is a process of gathering information about a child, reviewing the information, and then using the information to plan educational activities that are at a level the child can understand and is able to learn from. For this series of modules, we are focusing on classroom/instructional assessment. </w:t>
      </w:r>
    </w:p>
    <w:p w14:paraId="4B10BEE6" w14:textId="106CE77A" w:rsidR="00652E12" w:rsidRDefault="00652E12" w:rsidP="00EA2E73"/>
    <w:p w14:paraId="1EEB3473" w14:textId="77777777" w:rsidR="00652E12" w:rsidRDefault="00652E12" w:rsidP="00652E12"/>
    <w:p w14:paraId="318D5F77" w14:textId="7E690B80" w:rsidR="00AE2AA2" w:rsidRDefault="00614B9B" w:rsidP="00652E12">
      <w:pPr>
        <w:pStyle w:val="Heading2"/>
      </w:pPr>
      <w:r>
        <w:t xml:space="preserve">Components of </w:t>
      </w:r>
      <w:proofErr w:type="gramStart"/>
      <w:r>
        <w:t>High Quality</w:t>
      </w:r>
      <w:proofErr w:type="gramEnd"/>
      <w:r>
        <w:t xml:space="preserve"> Assessment</w:t>
      </w:r>
    </w:p>
    <w:p w14:paraId="73A10CC8" w14:textId="77777777" w:rsidR="00D95A8C" w:rsidRPr="00D95A8C" w:rsidRDefault="00D95A8C" w:rsidP="00D95A8C">
      <w:pPr>
        <w:pStyle w:val="userway-font19"/>
        <w:rPr>
          <w:rFonts w:ascii="Arial" w:hAnsi="Arial" w:cs="Arial"/>
          <w:sz w:val="22"/>
          <w:szCs w:val="22"/>
        </w:rPr>
      </w:pPr>
      <w:r w:rsidRPr="00D95A8C">
        <w:rPr>
          <w:rFonts w:ascii="Arial" w:hAnsi="Arial" w:cs="Arial"/>
          <w:sz w:val="22"/>
          <w:szCs w:val="22"/>
        </w:rPr>
        <w:t>There are several critical steps in designing this component of your continuous assessment system. First, programs must plan to gather information for all the major developmental domains or dimensions of development. The National Education Goals Panel (Kagan, Moore, &amp; Bredekamp, 1995) identified five critical dimensions:</w:t>
      </w:r>
    </w:p>
    <w:p w14:paraId="04744FEB" w14:textId="77777777" w:rsidR="00D95A8C" w:rsidRPr="00D95A8C" w:rsidRDefault="00D95A8C" w:rsidP="00D95A8C">
      <w:pPr>
        <w:pStyle w:val="userway-font19"/>
        <w:numPr>
          <w:ilvl w:val="0"/>
          <w:numId w:val="26"/>
        </w:numPr>
        <w:rPr>
          <w:rFonts w:ascii="Arial" w:hAnsi="Arial" w:cs="Arial"/>
          <w:sz w:val="22"/>
          <w:szCs w:val="22"/>
        </w:rPr>
      </w:pPr>
      <w:r w:rsidRPr="00D95A8C">
        <w:rPr>
          <w:rFonts w:ascii="Arial" w:hAnsi="Arial" w:cs="Arial"/>
          <w:sz w:val="22"/>
          <w:szCs w:val="22"/>
        </w:rPr>
        <w:t>Physical well-being and motor development</w:t>
      </w:r>
    </w:p>
    <w:p w14:paraId="7D2A9633" w14:textId="77777777" w:rsidR="00D95A8C" w:rsidRPr="00D95A8C" w:rsidRDefault="00D95A8C" w:rsidP="00D95A8C">
      <w:pPr>
        <w:pStyle w:val="userway-font19"/>
        <w:numPr>
          <w:ilvl w:val="0"/>
          <w:numId w:val="26"/>
        </w:numPr>
        <w:rPr>
          <w:rFonts w:ascii="Arial" w:hAnsi="Arial" w:cs="Arial"/>
          <w:sz w:val="22"/>
          <w:szCs w:val="22"/>
        </w:rPr>
      </w:pPr>
      <w:r w:rsidRPr="00D95A8C">
        <w:rPr>
          <w:rFonts w:ascii="Arial" w:hAnsi="Arial" w:cs="Arial"/>
          <w:sz w:val="22"/>
          <w:szCs w:val="22"/>
        </w:rPr>
        <w:t>Social and emotional development</w:t>
      </w:r>
    </w:p>
    <w:p w14:paraId="65D12CB1" w14:textId="77777777" w:rsidR="00D95A8C" w:rsidRPr="00D95A8C" w:rsidRDefault="00D95A8C" w:rsidP="00D95A8C">
      <w:pPr>
        <w:pStyle w:val="userway-font19"/>
        <w:numPr>
          <w:ilvl w:val="0"/>
          <w:numId w:val="26"/>
        </w:numPr>
        <w:rPr>
          <w:rFonts w:ascii="Arial" w:hAnsi="Arial" w:cs="Arial"/>
          <w:sz w:val="22"/>
          <w:szCs w:val="22"/>
        </w:rPr>
      </w:pPr>
      <w:r w:rsidRPr="00D95A8C">
        <w:rPr>
          <w:rFonts w:ascii="Arial" w:hAnsi="Arial" w:cs="Arial"/>
          <w:sz w:val="22"/>
          <w:szCs w:val="22"/>
        </w:rPr>
        <w:t>Approaches toward learning</w:t>
      </w:r>
    </w:p>
    <w:p w14:paraId="24AC8068" w14:textId="77777777" w:rsidR="00D95A8C" w:rsidRPr="00D95A8C" w:rsidRDefault="00D95A8C" w:rsidP="00D95A8C">
      <w:pPr>
        <w:pStyle w:val="userway-font19"/>
        <w:numPr>
          <w:ilvl w:val="0"/>
          <w:numId w:val="26"/>
        </w:numPr>
        <w:rPr>
          <w:rFonts w:ascii="Arial" w:hAnsi="Arial" w:cs="Arial"/>
          <w:sz w:val="22"/>
          <w:szCs w:val="22"/>
        </w:rPr>
      </w:pPr>
      <w:r w:rsidRPr="00D95A8C">
        <w:rPr>
          <w:rFonts w:ascii="Arial" w:hAnsi="Arial" w:cs="Arial"/>
          <w:sz w:val="22"/>
          <w:szCs w:val="22"/>
        </w:rPr>
        <w:t>Language development</w:t>
      </w:r>
    </w:p>
    <w:p w14:paraId="08C6E429" w14:textId="77777777" w:rsidR="00D95A8C" w:rsidRPr="00D95A8C" w:rsidRDefault="00D95A8C" w:rsidP="00D95A8C">
      <w:pPr>
        <w:pStyle w:val="userway-font19"/>
        <w:numPr>
          <w:ilvl w:val="0"/>
          <w:numId w:val="26"/>
        </w:numPr>
        <w:rPr>
          <w:rFonts w:ascii="Arial" w:hAnsi="Arial" w:cs="Arial"/>
          <w:sz w:val="22"/>
          <w:szCs w:val="22"/>
        </w:rPr>
      </w:pPr>
      <w:r w:rsidRPr="00D95A8C">
        <w:rPr>
          <w:rFonts w:ascii="Arial" w:hAnsi="Arial" w:cs="Arial"/>
          <w:sz w:val="22"/>
          <w:szCs w:val="22"/>
        </w:rPr>
        <w:t>Cognitive and general knowledge</w:t>
      </w:r>
    </w:p>
    <w:p w14:paraId="512BAC38" w14:textId="3B9F8752" w:rsidR="00D95A8C" w:rsidRPr="00D95A8C" w:rsidRDefault="005D12F6" w:rsidP="00D95A8C">
      <w:pPr>
        <w:pStyle w:val="userway-font19"/>
        <w:rPr>
          <w:rFonts w:ascii="Arial" w:hAnsi="Arial" w:cs="Arial"/>
          <w:sz w:val="22"/>
          <w:szCs w:val="22"/>
        </w:rPr>
      </w:pPr>
      <w:r>
        <w:rPr>
          <w:noProof/>
        </w:rPr>
        <w:drawing>
          <wp:anchor distT="0" distB="0" distL="114300" distR="114300" simplePos="0" relativeHeight="251659266" behindDoc="0" locked="0" layoutInCell="1" allowOverlap="1" wp14:anchorId="4EC9DE12" wp14:editId="0C899EAF">
            <wp:simplePos x="0" y="0"/>
            <wp:positionH relativeFrom="column">
              <wp:posOffset>0</wp:posOffset>
            </wp:positionH>
            <wp:positionV relativeFrom="paragraph">
              <wp:posOffset>607695</wp:posOffset>
            </wp:positionV>
            <wp:extent cx="485775" cy="485775"/>
            <wp:effectExtent l="0" t="0" r="0" b="9525"/>
            <wp:wrapThrough wrapText="bothSides">
              <wp:wrapPolygon edited="0">
                <wp:start x="1694" y="0"/>
                <wp:lineTo x="1694" y="21176"/>
                <wp:lineTo x="19482" y="21176"/>
                <wp:lineTo x="18635" y="6776"/>
                <wp:lineTo x="14400" y="0"/>
                <wp:lineTo x="1694" y="0"/>
              </wp:wrapPolygon>
            </wp:wrapThrough>
            <wp:docPr id="4" name="Graphic 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00D95A8C" w:rsidRPr="00D95A8C">
        <w:rPr>
          <w:rFonts w:ascii="Arial" w:hAnsi="Arial" w:cs="Arial"/>
          <w:sz w:val="22"/>
          <w:szCs w:val="22"/>
        </w:rPr>
        <w:t>Your program may call the learning domains by different names, but all need to be included in your continuous assessment system. Even if your early childhood program emphasizes one or two developmental areas more than others, research demonstrates that the domains interact to affect learning</w:t>
      </w:r>
    </w:p>
    <w:p w14:paraId="64E8BAFA" w14:textId="548634AC" w:rsidR="00051660" w:rsidRDefault="00051660" w:rsidP="00614B9B"/>
    <w:p w14:paraId="29095FEB" w14:textId="5830D859" w:rsidR="00614B9B" w:rsidRPr="00614B9B" w:rsidRDefault="00051660" w:rsidP="00614B9B">
      <w:hyperlink r:id="rId14" w:history="1">
        <w:r w:rsidRPr="00051660">
          <w:rPr>
            <w:rStyle w:val="Hyperlink"/>
          </w:rPr>
          <w:t>Kentucky Early Childhood Standards</w:t>
        </w:r>
      </w:hyperlink>
    </w:p>
    <w:p w14:paraId="26C58297" w14:textId="3812E528" w:rsidR="00AE2AA2" w:rsidRDefault="00AE2AA2" w:rsidP="00AE2AA2">
      <w:pPr>
        <w:spacing w:line="240" w:lineRule="auto"/>
      </w:pPr>
    </w:p>
    <w:p w14:paraId="47EDF909" w14:textId="286F9DC8" w:rsidR="00A93AE2" w:rsidRDefault="00A93AE2" w:rsidP="00A93AE2">
      <w:pPr>
        <w:pStyle w:val="Heading2"/>
      </w:pPr>
      <w:r>
        <w:rPr>
          <w:noProof/>
        </w:rPr>
        <w:drawing>
          <wp:anchor distT="0" distB="0" distL="114300" distR="114300" simplePos="0" relativeHeight="251661314" behindDoc="0" locked="0" layoutInCell="1" allowOverlap="1" wp14:anchorId="05CF5E97" wp14:editId="5E9697F3">
            <wp:simplePos x="0" y="0"/>
            <wp:positionH relativeFrom="column">
              <wp:posOffset>0</wp:posOffset>
            </wp:positionH>
            <wp:positionV relativeFrom="paragraph">
              <wp:posOffset>592455</wp:posOffset>
            </wp:positionV>
            <wp:extent cx="485775" cy="485775"/>
            <wp:effectExtent l="0" t="0" r="0" b="9525"/>
            <wp:wrapThrough wrapText="bothSides">
              <wp:wrapPolygon edited="0">
                <wp:start x="1694" y="0"/>
                <wp:lineTo x="1694" y="21176"/>
                <wp:lineTo x="19482" y="21176"/>
                <wp:lineTo x="18635" y="6776"/>
                <wp:lineTo x="14400" y="0"/>
                <wp:lineTo x="1694" y="0"/>
              </wp:wrapPolygon>
            </wp:wrapThrough>
            <wp:docPr id="5"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t>Common Assessment Systems</w:t>
      </w:r>
    </w:p>
    <w:p w14:paraId="1E48AA1B" w14:textId="77777777" w:rsidR="00A93AE2" w:rsidRDefault="00A93AE2" w:rsidP="00AE2AA2">
      <w:pPr>
        <w:spacing w:line="240" w:lineRule="auto"/>
      </w:pPr>
    </w:p>
    <w:p w14:paraId="2F729B0E" w14:textId="77777777" w:rsidR="00A93AE2" w:rsidRDefault="00A93AE2" w:rsidP="00AE2AA2">
      <w:pPr>
        <w:spacing w:line="240" w:lineRule="auto"/>
      </w:pPr>
    </w:p>
    <w:p w14:paraId="275FD084" w14:textId="498143EA" w:rsidR="00A93AE2" w:rsidRDefault="00A93AE2" w:rsidP="00AE2AA2">
      <w:pPr>
        <w:spacing w:line="240" w:lineRule="auto"/>
      </w:pPr>
      <w:hyperlink r:id="rId15" w:history="1">
        <w:r w:rsidRPr="00A93AE2">
          <w:rPr>
            <w:rStyle w:val="Hyperlink"/>
          </w:rPr>
          <w:t>Kentucky Early Childhood Continuous Assessment Guide</w:t>
        </w:r>
      </w:hyperlink>
    </w:p>
    <w:p w14:paraId="7F174AFC" w14:textId="77777777" w:rsidR="00A93AE2" w:rsidRDefault="00A93AE2" w:rsidP="00AE2AA2">
      <w:pPr>
        <w:spacing w:line="240" w:lineRule="auto"/>
      </w:pPr>
    </w:p>
    <w:p w14:paraId="0C85D974" w14:textId="0B4AF286" w:rsidR="00487627" w:rsidRDefault="005E406D" w:rsidP="00487627">
      <w:pPr>
        <w:pStyle w:val="Heading2"/>
      </w:pPr>
      <w:r>
        <w:t>Assessment Cycle</w:t>
      </w:r>
    </w:p>
    <w:p w14:paraId="7BF3A396" w14:textId="77777777" w:rsidR="00565436" w:rsidRDefault="00565436" w:rsidP="003E23AC">
      <w:pPr>
        <w:rPr>
          <w:b/>
          <w:bCs/>
        </w:rPr>
      </w:pPr>
    </w:p>
    <w:p w14:paraId="2505B8B3" w14:textId="0FD85743" w:rsidR="003E23AC" w:rsidRPr="003E23AC" w:rsidRDefault="00B111BF" w:rsidP="003E23AC">
      <w:pPr>
        <w:rPr>
          <w:b/>
          <w:bCs/>
        </w:rPr>
      </w:pPr>
      <w:r w:rsidRPr="003E23AC">
        <w:rPr>
          <w:b/>
          <w:bCs/>
        </w:rPr>
        <w:t>Observe and Assess</w:t>
      </w:r>
      <w:r w:rsidR="003E23AC" w:rsidRPr="003E23AC">
        <w:rPr>
          <w:b/>
          <w:bCs/>
        </w:rPr>
        <w:t xml:space="preserve"> </w:t>
      </w:r>
    </w:p>
    <w:p w14:paraId="458AFAF6" w14:textId="79984C73" w:rsidR="00B111BF" w:rsidRDefault="00565436" w:rsidP="003E23AC">
      <w:pPr>
        <w:ind w:left="288"/>
      </w:pPr>
      <w:r>
        <w:rPr>
          <w:noProof/>
        </w:rPr>
        <w:drawing>
          <wp:anchor distT="0" distB="0" distL="114300" distR="114300" simplePos="0" relativeHeight="251662338" behindDoc="0" locked="0" layoutInCell="1" allowOverlap="1" wp14:anchorId="77A8BA44" wp14:editId="2191BAEB">
            <wp:simplePos x="0" y="0"/>
            <wp:positionH relativeFrom="column">
              <wp:posOffset>4362450</wp:posOffset>
            </wp:positionH>
            <wp:positionV relativeFrom="paragraph">
              <wp:posOffset>-267970</wp:posOffset>
            </wp:positionV>
            <wp:extent cx="2705100" cy="2285365"/>
            <wp:effectExtent l="0" t="0" r="0" b="635"/>
            <wp:wrapThrough wrapText="bothSides">
              <wp:wrapPolygon edited="0">
                <wp:start x="7301" y="0"/>
                <wp:lineTo x="7149" y="360"/>
                <wp:lineTo x="6997" y="2341"/>
                <wp:lineTo x="4107" y="3781"/>
                <wp:lineTo x="4259" y="5762"/>
                <wp:lineTo x="0" y="5942"/>
                <wp:lineTo x="0" y="11163"/>
                <wp:lineTo x="3042" y="11883"/>
                <wp:lineTo x="2130" y="12063"/>
                <wp:lineTo x="2434" y="20166"/>
                <wp:lineTo x="2738" y="21426"/>
                <wp:lineTo x="17949" y="21426"/>
                <wp:lineTo x="18406" y="20166"/>
                <wp:lineTo x="18101" y="14404"/>
                <wp:lineTo x="18862" y="11523"/>
                <wp:lineTo x="21448" y="10803"/>
                <wp:lineTo x="21448" y="6302"/>
                <wp:lineTo x="19775" y="5942"/>
                <wp:lineTo x="16428" y="5762"/>
                <wp:lineTo x="16580" y="4501"/>
                <wp:lineTo x="13690" y="2521"/>
                <wp:lineTo x="13538" y="360"/>
                <wp:lineTo x="13386" y="0"/>
                <wp:lineTo x="7301" y="0"/>
              </wp:wrapPolygon>
            </wp:wrapThrough>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16561" r="14271"/>
                    <a:stretch/>
                  </pic:blipFill>
                  <pic:spPr bwMode="auto">
                    <a:xfrm>
                      <a:off x="0" y="0"/>
                      <a:ext cx="2705100" cy="2285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111BF">
        <w:t>Observe the children using your assessment tool.</w:t>
      </w:r>
    </w:p>
    <w:p w14:paraId="476653F2" w14:textId="04CCBE68" w:rsidR="003E23AC" w:rsidRPr="003E23AC" w:rsidRDefault="003E23AC" w:rsidP="003E23AC">
      <w:pPr>
        <w:rPr>
          <w:b/>
          <w:bCs/>
        </w:rPr>
      </w:pPr>
      <w:r w:rsidRPr="003E23AC">
        <w:rPr>
          <w:b/>
          <w:bCs/>
        </w:rPr>
        <w:t>Analyze and Reflect</w:t>
      </w:r>
    </w:p>
    <w:p w14:paraId="3BAF47FA" w14:textId="4BD3B33F" w:rsidR="003E23AC" w:rsidRDefault="003E23AC" w:rsidP="003E23AC">
      <w:pPr>
        <w:ind w:left="288"/>
      </w:pPr>
      <w:r>
        <w:t>After observing and assessing children it is important to reflect on the information before planning.</w:t>
      </w:r>
    </w:p>
    <w:p w14:paraId="7086A5C7" w14:textId="008FE712" w:rsidR="003E23AC" w:rsidRPr="003E23AC" w:rsidRDefault="003E23AC" w:rsidP="003E23AC">
      <w:pPr>
        <w:rPr>
          <w:b/>
          <w:bCs/>
        </w:rPr>
      </w:pPr>
      <w:r w:rsidRPr="003E23AC">
        <w:rPr>
          <w:b/>
          <w:bCs/>
        </w:rPr>
        <w:t>Plan</w:t>
      </w:r>
    </w:p>
    <w:p w14:paraId="7892C3B8" w14:textId="6EBC9BDD" w:rsidR="003E23AC" w:rsidRDefault="003E23AC" w:rsidP="003E23AC">
      <w:pPr>
        <w:ind w:left="288"/>
      </w:pPr>
      <w:r>
        <w:t>As you are working on your lesson planning, it is helpful to review recent assessment data for each child and ask yourself these questions:</w:t>
      </w:r>
    </w:p>
    <w:p w14:paraId="54B46CF6" w14:textId="28C506FD" w:rsidR="00565436" w:rsidRDefault="00565436" w:rsidP="003E23AC">
      <w:pPr>
        <w:ind w:left="288"/>
      </w:pPr>
    </w:p>
    <w:p w14:paraId="29A9E7C9" w14:textId="762DD59F" w:rsidR="00565436" w:rsidRDefault="00565436" w:rsidP="003E23AC">
      <w:pPr>
        <w:ind w:left="288"/>
      </w:pPr>
    </w:p>
    <w:p w14:paraId="5769192A" w14:textId="77777777" w:rsidR="00565436" w:rsidRDefault="00565436" w:rsidP="003E23AC">
      <w:pPr>
        <w:ind w:left="288"/>
      </w:pPr>
    </w:p>
    <w:p w14:paraId="316B5092" w14:textId="6ABC605B" w:rsidR="003E23AC" w:rsidRDefault="003E23AC" w:rsidP="00565436">
      <w:pPr>
        <w:pStyle w:val="ListParagraph"/>
        <w:numPr>
          <w:ilvl w:val="0"/>
          <w:numId w:val="29"/>
        </w:numPr>
        <w:ind w:left="792"/>
      </w:pPr>
      <w:r>
        <w:lastRenderedPageBreak/>
        <w:t>What are some strengths?</w:t>
      </w:r>
    </w:p>
    <w:p w14:paraId="7CFECC13" w14:textId="03CB821F" w:rsidR="003E23AC" w:rsidRDefault="003E23AC" w:rsidP="00565436">
      <w:pPr>
        <w:pStyle w:val="ListParagraph"/>
        <w:numPr>
          <w:ilvl w:val="0"/>
          <w:numId w:val="29"/>
        </w:numPr>
        <w:ind w:left="792"/>
      </w:pPr>
      <w:r>
        <w:t>What interests do I see? Are there any classroom areas they love or avoid? </w:t>
      </w:r>
    </w:p>
    <w:p w14:paraId="55E7E957" w14:textId="77777777" w:rsidR="003E23AC" w:rsidRDefault="003E23AC" w:rsidP="00565436">
      <w:pPr>
        <w:pStyle w:val="ListParagraph"/>
        <w:numPr>
          <w:ilvl w:val="0"/>
          <w:numId w:val="29"/>
        </w:numPr>
        <w:ind w:left="792"/>
      </w:pPr>
      <w:r>
        <w:t>What developmental progress have I noticed?</w:t>
      </w:r>
    </w:p>
    <w:p w14:paraId="3CEF92EF" w14:textId="57FF98CC" w:rsidR="003E23AC" w:rsidRDefault="003E23AC" w:rsidP="00565436">
      <w:pPr>
        <w:pStyle w:val="ListParagraph"/>
        <w:numPr>
          <w:ilvl w:val="0"/>
          <w:numId w:val="29"/>
        </w:numPr>
        <w:ind w:left="792"/>
      </w:pPr>
      <w:r>
        <w:t>What next steps will support this child?</w:t>
      </w:r>
    </w:p>
    <w:p w14:paraId="48D1D581" w14:textId="77777777" w:rsidR="003E23AC" w:rsidRPr="003E23AC" w:rsidRDefault="003E23AC" w:rsidP="003E23AC">
      <w:pPr>
        <w:rPr>
          <w:b/>
          <w:bCs/>
        </w:rPr>
      </w:pPr>
      <w:r w:rsidRPr="003E23AC">
        <w:rPr>
          <w:b/>
          <w:bCs/>
        </w:rPr>
        <w:t>Implement</w:t>
      </w:r>
    </w:p>
    <w:p w14:paraId="34F88643" w14:textId="77777777" w:rsidR="003E23AC" w:rsidRDefault="003E23AC" w:rsidP="003E23AC">
      <w:pPr>
        <w:ind w:left="288"/>
      </w:pPr>
      <w:r>
        <w:t>After planning and creating lesson plans is complete you will implement the planned activities.</w:t>
      </w:r>
    </w:p>
    <w:p w14:paraId="39537065" w14:textId="2406E0AA" w:rsidR="003E23AC" w:rsidRPr="003E23AC" w:rsidRDefault="003E23AC" w:rsidP="003E23AC">
      <w:pPr>
        <w:rPr>
          <w:b/>
          <w:bCs/>
        </w:rPr>
      </w:pPr>
      <w:r w:rsidRPr="003E23AC">
        <w:rPr>
          <w:b/>
          <w:bCs/>
        </w:rPr>
        <w:t>Analyze and Reflect</w:t>
      </w:r>
    </w:p>
    <w:p w14:paraId="510B9B99" w14:textId="22BD4A75" w:rsidR="003E23AC" w:rsidRDefault="003E23AC" w:rsidP="003E23AC">
      <w:pPr>
        <w:ind w:left="288"/>
      </w:pPr>
      <w:r>
        <w:t>After implementation you need to reflect on what worked, what did not work, and any changes to make before starting again.</w:t>
      </w:r>
    </w:p>
    <w:p w14:paraId="370C2790" w14:textId="21D0D284" w:rsidR="00487627" w:rsidRDefault="004C6105" w:rsidP="00487627">
      <w:pPr>
        <w:pStyle w:val="Heading2"/>
      </w:pPr>
      <w:r w:rsidRPr="004C6105">
        <w:rPr>
          <w:noProof/>
          <w:sz w:val="22"/>
          <w:szCs w:val="22"/>
        </w:rPr>
        <w:drawing>
          <wp:anchor distT="0" distB="0" distL="114300" distR="114300" simplePos="0" relativeHeight="251664386" behindDoc="0" locked="0" layoutInCell="1" allowOverlap="1" wp14:anchorId="34A17E73" wp14:editId="4D527678">
            <wp:simplePos x="0" y="0"/>
            <wp:positionH relativeFrom="column">
              <wp:posOffset>0</wp:posOffset>
            </wp:positionH>
            <wp:positionV relativeFrom="paragraph">
              <wp:posOffset>577850</wp:posOffset>
            </wp:positionV>
            <wp:extent cx="485775" cy="485775"/>
            <wp:effectExtent l="0" t="0" r="0" b="9525"/>
            <wp:wrapThrough wrapText="bothSides">
              <wp:wrapPolygon edited="0">
                <wp:start x="1694" y="0"/>
                <wp:lineTo x="1694" y="21176"/>
                <wp:lineTo x="19482" y="21176"/>
                <wp:lineTo x="18635" y="6776"/>
                <wp:lineTo x="14400" y="0"/>
                <wp:lineTo x="1694" y="0"/>
              </wp:wrapPolygon>
            </wp:wrapThrough>
            <wp:docPr id="8" name="Graphic 8"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006B3FAD">
        <w:t>Using the KYECS</w:t>
      </w:r>
    </w:p>
    <w:p w14:paraId="4CDE319D" w14:textId="7B204893" w:rsidR="004C6105" w:rsidRDefault="004C6105" w:rsidP="006B3FAD"/>
    <w:p w14:paraId="54BC1437" w14:textId="22AF3C66" w:rsidR="004C6105" w:rsidRPr="00C95C18" w:rsidRDefault="004C6105" w:rsidP="004C6105">
      <w:pPr>
        <w:pStyle w:val="userway-font19"/>
        <w:rPr>
          <w:rFonts w:ascii="Arial" w:hAnsi="Arial" w:cs="Arial"/>
        </w:rPr>
      </w:pPr>
      <w:hyperlink r:id="rId17" w:history="1">
        <w:r w:rsidRPr="00C95C18">
          <w:rPr>
            <w:rStyle w:val="Hyperlink"/>
            <w:rFonts w:ascii="Arial" w:hAnsi="Arial" w:cs="Arial"/>
          </w:rPr>
          <w:t>Kentucky Early Childhood Standards – Using the Standards</w:t>
        </w:r>
      </w:hyperlink>
    </w:p>
    <w:p w14:paraId="212D1796" w14:textId="208D21E5" w:rsidR="002F3A1E" w:rsidRPr="004C6105" w:rsidRDefault="002E3255" w:rsidP="002F3A1E">
      <w:pPr>
        <w:pStyle w:val="userway-font19"/>
        <w:rPr>
          <w:rFonts w:ascii="Arial" w:hAnsi="Arial" w:cs="Arial"/>
          <w:sz w:val="22"/>
          <w:szCs w:val="22"/>
        </w:rPr>
      </w:pPr>
      <w:r>
        <w:rPr>
          <w:noProof/>
        </w:rPr>
        <w:drawing>
          <wp:anchor distT="0" distB="0" distL="114300" distR="114300" simplePos="0" relativeHeight="251665410" behindDoc="0" locked="0" layoutInCell="1" allowOverlap="1" wp14:anchorId="0BA08D6A" wp14:editId="6E7B37E6">
            <wp:simplePos x="0" y="0"/>
            <wp:positionH relativeFrom="column">
              <wp:posOffset>2524125</wp:posOffset>
            </wp:positionH>
            <wp:positionV relativeFrom="paragraph">
              <wp:posOffset>121920</wp:posOffset>
            </wp:positionV>
            <wp:extent cx="4314825" cy="2063115"/>
            <wp:effectExtent l="0" t="0" r="9525" b="0"/>
            <wp:wrapThrough wrapText="bothSides">
              <wp:wrapPolygon edited="0">
                <wp:start x="0" y="0"/>
                <wp:lineTo x="0" y="21341"/>
                <wp:lineTo x="21552" y="21341"/>
                <wp:lineTo x="21552" y="0"/>
                <wp:lineTo x="0" y="0"/>
              </wp:wrapPolygon>
            </wp:wrapThrough>
            <wp:docPr id="7" name="Picture 7" descr="Graph illustrating that Early Childhood Standards start with Standard at the top, then Benchmark, then Developmental Continuum, then Example Behav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 illustrating that Early Childhood Standards start with Standard at the top, then Benchmark, then Developmental Continuum, then Example Behaviors."/>
                    <pic:cNvPicPr>
                      <a:picLocks noChangeAspect="1" noChangeArrowheads="1"/>
                    </pic:cNvPicPr>
                  </pic:nvPicPr>
                  <pic:blipFill rotWithShape="1">
                    <a:blip r:embed="rId18">
                      <a:extLst>
                        <a:ext uri="{28A0092B-C50C-407E-A947-70E740481C1C}">
                          <a14:useLocalDpi xmlns:a14="http://schemas.microsoft.com/office/drawing/2010/main" val="0"/>
                        </a:ext>
                      </a:extLst>
                    </a:blip>
                    <a:srcRect l="8607" r="4755"/>
                    <a:stretch/>
                  </pic:blipFill>
                  <pic:spPr bwMode="auto">
                    <a:xfrm>
                      <a:off x="0" y="0"/>
                      <a:ext cx="4314825" cy="206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A1E" w:rsidRPr="004C6105">
        <w:rPr>
          <w:rStyle w:val="Strong"/>
          <w:rFonts w:ascii="Arial" w:hAnsi="Arial" w:cs="Arial"/>
          <w:sz w:val="22"/>
          <w:szCs w:val="22"/>
        </w:rPr>
        <w:t xml:space="preserve">Standard </w:t>
      </w:r>
      <w:r w:rsidR="002F3A1E" w:rsidRPr="004C6105">
        <w:rPr>
          <w:rFonts w:ascii="Arial" w:hAnsi="Arial" w:cs="Arial"/>
          <w:sz w:val="22"/>
          <w:szCs w:val="22"/>
        </w:rPr>
        <w:t>– A general statement that represents the information, skills, and/or characteristics that a child should demonstrate at the end of the age span covered.</w:t>
      </w:r>
    </w:p>
    <w:p w14:paraId="59EE9568" w14:textId="15DD1085" w:rsidR="002F3A1E" w:rsidRPr="004C6105" w:rsidRDefault="002F3A1E" w:rsidP="002F3A1E">
      <w:pPr>
        <w:pStyle w:val="userway-font19"/>
        <w:rPr>
          <w:rFonts w:ascii="Arial" w:hAnsi="Arial" w:cs="Arial"/>
          <w:sz w:val="22"/>
          <w:szCs w:val="22"/>
        </w:rPr>
      </w:pPr>
      <w:r w:rsidRPr="004C6105">
        <w:rPr>
          <w:rStyle w:val="Strong"/>
          <w:rFonts w:ascii="Arial" w:hAnsi="Arial" w:cs="Arial"/>
          <w:sz w:val="22"/>
          <w:szCs w:val="22"/>
        </w:rPr>
        <w:t xml:space="preserve">Benchmark </w:t>
      </w:r>
      <w:r w:rsidRPr="004C6105">
        <w:rPr>
          <w:rFonts w:ascii="Arial" w:hAnsi="Arial" w:cs="Arial"/>
          <w:sz w:val="22"/>
          <w:szCs w:val="22"/>
        </w:rPr>
        <w:t>– A concept or skill that is a subset of what is addressed within the standard. Put another way, Benchmarks collectively describe the specific skills, knowledge or characteristics included within a standard. Benchmarks are not listed in any specific order, either in importance or in a developmental order.</w:t>
      </w:r>
    </w:p>
    <w:p w14:paraId="30E68E4C" w14:textId="7B5A31E8" w:rsidR="002F3A1E" w:rsidRPr="004C6105" w:rsidRDefault="002F3A1E" w:rsidP="002F3A1E">
      <w:pPr>
        <w:pStyle w:val="userway-font19"/>
        <w:rPr>
          <w:rFonts w:ascii="Arial" w:hAnsi="Arial" w:cs="Arial"/>
          <w:sz w:val="22"/>
          <w:szCs w:val="22"/>
        </w:rPr>
      </w:pPr>
      <w:r w:rsidRPr="004C6105">
        <w:rPr>
          <w:rStyle w:val="Strong"/>
          <w:rFonts w:ascii="Arial" w:hAnsi="Arial" w:cs="Arial"/>
          <w:sz w:val="22"/>
          <w:szCs w:val="22"/>
        </w:rPr>
        <w:t xml:space="preserve">Developmental Continuum </w:t>
      </w:r>
      <w:r w:rsidRPr="004C6105">
        <w:rPr>
          <w:rFonts w:ascii="Arial" w:hAnsi="Arial" w:cs="Arial"/>
          <w:sz w:val="22"/>
          <w:szCs w:val="22"/>
        </w:rPr>
        <w:t>– A predictable but not rigid sequence of accomplishments which describe the progressive levels of performance in the order in which they emerge in most children, based on current research. Developmental Continuum items describe how skills related to a Benchmark typically emerge or progress.</w:t>
      </w:r>
    </w:p>
    <w:p w14:paraId="17EDD972" w14:textId="79ABF1E5" w:rsidR="002F3A1E" w:rsidRPr="004C6105" w:rsidRDefault="002F3A1E" w:rsidP="002F3A1E">
      <w:pPr>
        <w:pStyle w:val="userway-font19"/>
        <w:rPr>
          <w:rFonts w:ascii="Arial" w:hAnsi="Arial" w:cs="Arial"/>
          <w:sz w:val="22"/>
          <w:szCs w:val="22"/>
        </w:rPr>
      </w:pPr>
      <w:r w:rsidRPr="004C6105">
        <w:rPr>
          <w:rStyle w:val="Strong"/>
          <w:rFonts w:ascii="Arial" w:hAnsi="Arial" w:cs="Arial"/>
          <w:sz w:val="22"/>
          <w:szCs w:val="22"/>
        </w:rPr>
        <w:t xml:space="preserve">Example Behaviors </w:t>
      </w:r>
      <w:r w:rsidRPr="004C6105">
        <w:rPr>
          <w:rFonts w:ascii="Arial" w:hAnsi="Arial" w:cs="Arial"/>
          <w:sz w:val="22"/>
          <w:szCs w:val="22"/>
        </w:rPr>
        <w:t>– Observable “samples” of what children might do as they demonstrate accomplishments at each level of the Developmental Continuum, but not a definitive list of how a child might demonstrate a specific accomplishment or an exhaustive inventory.</w:t>
      </w:r>
    </w:p>
    <w:p w14:paraId="1ABBAA1B" w14:textId="555465C3" w:rsidR="002F3A1E" w:rsidRPr="002E3255" w:rsidRDefault="002F3A1E" w:rsidP="002F3A1E">
      <w:pPr>
        <w:pStyle w:val="userway-font19"/>
        <w:rPr>
          <w:rFonts w:ascii="Arial" w:hAnsi="Arial" w:cs="Arial"/>
          <w:sz w:val="22"/>
          <w:szCs w:val="22"/>
        </w:rPr>
      </w:pPr>
      <w:r w:rsidRPr="002E3255">
        <w:rPr>
          <w:rFonts w:ascii="Arial" w:hAnsi="Arial" w:cs="Arial"/>
          <w:sz w:val="22"/>
          <w:szCs w:val="22"/>
        </w:rPr>
        <w:t>The Developmental Continuum and Example Behaviors help educators identify skills most likely to occur next in the continuum and provide examples of what skills or knowledge a child might demonstrate at specific ages. These illustrations are useful to adults as they seek to understand and plan learning experiences to facilitate children’s development.</w:t>
      </w:r>
    </w:p>
    <w:p w14:paraId="56ACA31D" w14:textId="563C9647" w:rsidR="00487627" w:rsidRDefault="00262D91" w:rsidP="00487627">
      <w:pPr>
        <w:pStyle w:val="Heading2"/>
      </w:pPr>
      <w:r>
        <w:lastRenderedPageBreak/>
        <w:t>Lesson Planning – Putting it All Together</w:t>
      </w:r>
    </w:p>
    <w:p w14:paraId="6D5E0FDC" w14:textId="4D87678C" w:rsidR="00262D91" w:rsidRPr="00262D91" w:rsidRDefault="00262D91" w:rsidP="00262D91">
      <w:r>
        <w:rPr>
          <w:noProof/>
        </w:rPr>
        <w:drawing>
          <wp:anchor distT="0" distB="0" distL="114300" distR="114300" simplePos="0" relativeHeight="251666434" behindDoc="0" locked="0" layoutInCell="1" allowOverlap="1" wp14:anchorId="5E9C4C82" wp14:editId="370FD491">
            <wp:simplePos x="0" y="0"/>
            <wp:positionH relativeFrom="column">
              <wp:posOffset>0</wp:posOffset>
            </wp:positionH>
            <wp:positionV relativeFrom="paragraph">
              <wp:posOffset>-1905</wp:posOffset>
            </wp:positionV>
            <wp:extent cx="457200" cy="457200"/>
            <wp:effectExtent l="0" t="0" r="0" b="0"/>
            <wp:wrapThrough wrapText="bothSides">
              <wp:wrapPolygon edited="0">
                <wp:start x="8100" y="0"/>
                <wp:lineTo x="900" y="1800"/>
                <wp:lineTo x="900" y="12600"/>
                <wp:lineTo x="4500" y="16200"/>
                <wp:lineTo x="3600" y="18000"/>
                <wp:lineTo x="8100" y="20700"/>
                <wp:lineTo x="12600" y="20700"/>
                <wp:lineTo x="17100" y="17100"/>
                <wp:lineTo x="19800" y="13500"/>
                <wp:lineTo x="19800" y="1800"/>
                <wp:lineTo x="11700" y="0"/>
                <wp:lineTo x="8100" y="0"/>
              </wp:wrapPolygon>
            </wp:wrapThrough>
            <wp:docPr id="9" name="Graphic 9"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resentation with media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p>
    <w:p w14:paraId="7890D962" w14:textId="40234C89" w:rsidR="00592E01" w:rsidRDefault="00592E01" w:rsidP="00487627">
      <w:hyperlink r:id="rId21" w:history="1">
        <w:r w:rsidRPr="00592E01">
          <w:rPr>
            <w:rStyle w:val="Hyperlink"/>
          </w:rPr>
          <w:t>Video - Lesson Planning Using Assessments</w:t>
        </w:r>
      </w:hyperlink>
    </w:p>
    <w:p w14:paraId="0F3AFA92" w14:textId="77777777" w:rsidR="00592E01" w:rsidRDefault="00592E01" w:rsidP="00487627"/>
    <w:p w14:paraId="1F597E59" w14:textId="164AD80A" w:rsidR="00487627" w:rsidRPr="006B177B" w:rsidRDefault="005929E8" w:rsidP="00487627">
      <w:pPr>
        <w:pStyle w:val="Heading2"/>
      </w:pPr>
      <w:r>
        <w:t>Universal Design for Learning</w:t>
      </w:r>
    </w:p>
    <w:p w14:paraId="19047059" w14:textId="0F60338B" w:rsidR="00123687" w:rsidRDefault="00A96126" w:rsidP="00123687">
      <w:pPr>
        <w:pStyle w:val="userway-font19"/>
        <w:ind w:left="360"/>
        <w:rPr>
          <w:rFonts w:ascii="Arial" w:hAnsi="Arial" w:cs="Arial"/>
          <w:sz w:val="22"/>
          <w:szCs w:val="22"/>
        </w:rPr>
      </w:pPr>
      <w:r>
        <w:rPr>
          <w:noProof/>
        </w:rPr>
        <w:drawing>
          <wp:anchor distT="0" distB="0" distL="114300" distR="114300" simplePos="0" relativeHeight="251667458" behindDoc="0" locked="0" layoutInCell="1" allowOverlap="1" wp14:anchorId="3AF9AFE0" wp14:editId="588E2821">
            <wp:simplePos x="0" y="0"/>
            <wp:positionH relativeFrom="column">
              <wp:posOffset>228600</wp:posOffset>
            </wp:positionH>
            <wp:positionV relativeFrom="paragraph">
              <wp:posOffset>99695</wp:posOffset>
            </wp:positionV>
            <wp:extent cx="1118839" cy="914400"/>
            <wp:effectExtent l="0" t="0" r="5715" b="0"/>
            <wp:wrapThrough wrapText="bothSides">
              <wp:wrapPolygon edited="0">
                <wp:start x="0" y="0"/>
                <wp:lineTo x="0" y="21150"/>
                <wp:lineTo x="21342" y="21150"/>
                <wp:lineTo x="21342" y="0"/>
                <wp:lineTo x="0" y="0"/>
              </wp:wrapPolygon>
            </wp:wrapThrough>
            <wp:docPr id="10" name="Picture 10" descr="Drawing of brain with the section stimulated by representation highlighted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wing of brain with the section stimulated by representation highlighted in purp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8839"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687" w:rsidRPr="00123687">
        <w:rPr>
          <w:rStyle w:val="Strong"/>
          <w:rFonts w:ascii="Arial" w:hAnsi="Arial" w:cs="Arial"/>
          <w:sz w:val="22"/>
          <w:szCs w:val="22"/>
        </w:rPr>
        <w:t>Representation:</w:t>
      </w:r>
      <w:r w:rsidR="00123687" w:rsidRPr="00123687">
        <w:rPr>
          <w:rFonts w:ascii="Arial" w:hAnsi="Arial" w:cs="Arial"/>
          <w:sz w:val="22"/>
          <w:szCs w:val="22"/>
        </w:rPr>
        <w:t xml:space="preserve"> UDL recommends offering information in more than one format. Providing text, audio, </w:t>
      </w:r>
      <w:proofErr w:type="gramStart"/>
      <w:r w:rsidR="00123687" w:rsidRPr="00123687">
        <w:rPr>
          <w:rFonts w:ascii="Arial" w:hAnsi="Arial" w:cs="Arial"/>
          <w:sz w:val="22"/>
          <w:szCs w:val="22"/>
        </w:rPr>
        <w:t>video</w:t>
      </w:r>
      <w:proofErr w:type="gramEnd"/>
      <w:r w:rsidR="00123687" w:rsidRPr="00123687">
        <w:rPr>
          <w:rFonts w:ascii="Arial" w:hAnsi="Arial" w:cs="Arial"/>
          <w:sz w:val="22"/>
          <w:szCs w:val="22"/>
        </w:rPr>
        <w:t xml:space="preserve"> and hands-on learning gives all kids a chance to access the material in whichever way is best suited to their learning strengths. </w:t>
      </w:r>
    </w:p>
    <w:p w14:paraId="78A61B08" w14:textId="14EB5404" w:rsidR="00281616" w:rsidRDefault="00281616" w:rsidP="00123687">
      <w:pPr>
        <w:pStyle w:val="userway-font19"/>
        <w:ind w:left="360"/>
        <w:rPr>
          <w:rFonts w:ascii="Arial" w:hAnsi="Arial" w:cs="Arial"/>
          <w:sz w:val="22"/>
          <w:szCs w:val="22"/>
        </w:rPr>
      </w:pPr>
      <w:r>
        <w:rPr>
          <w:noProof/>
        </w:rPr>
        <w:drawing>
          <wp:anchor distT="0" distB="0" distL="114300" distR="114300" simplePos="0" relativeHeight="251669506" behindDoc="0" locked="0" layoutInCell="1" allowOverlap="1" wp14:anchorId="3CFA9348" wp14:editId="47752701">
            <wp:simplePos x="0" y="0"/>
            <wp:positionH relativeFrom="column">
              <wp:posOffset>257810</wp:posOffset>
            </wp:positionH>
            <wp:positionV relativeFrom="paragraph">
              <wp:posOffset>335915</wp:posOffset>
            </wp:positionV>
            <wp:extent cx="1128010" cy="914400"/>
            <wp:effectExtent l="0" t="0" r="0" b="0"/>
            <wp:wrapThrough wrapText="bothSides">
              <wp:wrapPolygon edited="0">
                <wp:start x="0" y="0"/>
                <wp:lineTo x="0" y="21150"/>
                <wp:lineTo x="21162" y="21150"/>
                <wp:lineTo x="21162" y="0"/>
                <wp:lineTo x="0" y="0"/>
              </wp:wrapPolygon>
            </wp:wrapThrough>
            <wp:docPr id="11" name="Picture 11" descr="Drawing of brain with area stimulated by engagement highlight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wing of brain with area stimulated by engagement highlighted in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80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A5EFC" w14:textId="5E4840D0" w:rsidR="00281616" w:rsidRPr="00123687" w:rsidRDefault="00281616" w:rsidP="00281616">
      <w:pPr>
        <w:pStyle w:val="userway-font19"/>
        <w:ind w:left="360"/>
        <w:rPr>
          <w:rFonts w:ascii="Arial" w:hAnsi="Arial" w:cs="Arial"/>
          <w:sz w:val="22"/>
          <w:szCs w:val="22"/>
        </w:rPr>
      </w:pPr>
      <w:r w:rsidRPr="00123687">
        <w:rPr>
          <w:rStyle w:val="Strong"/>
          <w:rFonts w:ascii="Arial" w:hAnsi="Arial" w:cs="Arial"/>
          <w:sz w:val="22"/>
          <w:szCs w:val="22"/>
        </w:rPr>
        <w:t>Engagement:</w:t>
      </w:r>
      <w:r w:rsidRPr="00123687">
        <w:rPr>
          <w:rFonts w:ascii="Arial" w:hAnsi="Arial" w:cs="Arial"/>
          <w:sz w:val="22"/>
          <w:szCs w:val="22"/>
        </w:rPr>
        <w:t xml:space="preserve"> UDL encourages teachers to look for multiple ways to motivate students. Letting kids make choices and providing activities that feel relevant to their lives are some examples of how teachers can sustain students’ interest. Other common strategies include making skill building feel like a game and creating opportunities for students to get up and move around the classroom.</w:t>
      </w:r>
    </w:p>
    <w:p w14:paraId="0C53BBDA" w14:textId="60681FBB" w:rsidR="00281616" w:rsidRPr="00123687" w:rsidRDefault="00281616" w:rsidP="00123687">
      <w:pPr>
        <w:pStyle w:val="userway-font19"/>
        <w:ind w:left="360"/>
        <w:rPr>
          <w:rFonts w:ascii="Arial" w:hAnsi="Arial" w:cs="Arial"/>
          <w:sz w:val="22"/>
          <w:szCs w:val="22"/>
        </w:rPr>
      </w:pPr>
      <w:r>
        <w:rPr>
          <w:noProof/>
        </w:rPr>
        <w:drawing>
          <wp:anchor distT="0" distB="0" distL="114300" distR="114300" simplePos="0" relativeHeight="251670530" behindDoc="0" locked="0" layoutInCell="1" allowOverlap="1" wp14:anchorId="6AF854A2" wp14:editId="64DDE418">
            <wp:simplePos x="0" y="0"/>
            <wp:positionH relativeFrom="column">
              <wp:posOffset>228600</wp:posOffset>
            </wp:positionH>
            <wp:positionV relativeFrom="paragraph">
              <wp:posOffset>0</wp:posOffset>
            </wp:positionV>
            <wp:extent cx="1157468" cy="914400"/>
            <wp:effectExtent l="0" t="0" r="5080" b="0"/>
            <wp:wrapThrough wrapText="bothSides">
              <wp:wrapPolygon edited="0">
                <wp:start x="0" y="0"/>
                <wp:lineTo x="0" y="21150"/>
                <wp:lineTo x="21339" y="21150"/>
                <wp:lineTo x="21339" y="0"/>
                <wp:lineTo x="0" y="0"/>
              </wp:wrapPolygon>
            </wp:wrapThrough>
            <wp:docPr id="12" name="Picture 12" descr="Drawing of brain with area stimlated by action and expression highlighted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wing of brain with area stimlated by action and expression highlighted in blu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7468" cy="914400"/>
                    </a:xfrm>
                    <a:prstGeom prst="rect">
                      <a:avLst/>
                    </a:prstGeom>
                    <a:noFill/>
                    <a:ln>
                      <a:noFill/>
                    </a:ln>
                  </pic:spPr>
                </pic:pic>
              </a:graphicData>
            </a:graphic>
          </wp:anchor>
        </w:drawing>
      </w:r>
    </w:p>
    <w:p w14:paraId="5A56B2FD" w14:textId="04A5B516" w:rsidR="00123687" w:rsidRPr="00123687" w:rsidRDefault="00FA2B02" w:rsidP="00123687">
      <w:pPr>
        <w:pStyle w:val="userway-font19"/>
        <w:ind w:left="360"/>
        <w:rPr>
          <w:rFonts w:ascii="Arial" w:hAnsi="Arial" w:cs="Arial"/>
          <w:sz w:val="22"/>
          <w:szCs w:val="22"/>
        </w:rPr>
      </w:pPr>
      <w:r w:rsidRPr="004C6105">
        <w:rPr>
          <w:rFonts w:ascii="Arial" w:hAnsi="Arial" w:cs="Arial"/>
          <w:noProof/>
          <w:sz w:val="22"/>
          <w:szCs w:val="22"/>
        </w:rPr>
        <w:drawing>
          <wp:anchor distT="0" distB="0" distL="114300" distR="114300" simplePos="0" relativeHeight="251672578" behindDoc="0" locked="0" layoutInCell="1" allowOverlap="1" wp14:anchorId="7FAC4E7E" wp14:editId="6EB8F3B9">
            <wp:simplePos x="0" y="0"/>
            <wp:positionH relativeFrom="column">
              <wp:posOffset>38100</wp:posOffset>
            </wp:positionH>
            <wp:positionV relativeFrom="paragraph">
              <wp:posOffset>450215</wp:posOffset>
            </wp:positionV>
            <wp:extent cx="457200" cy="457200"/>
            <wp:effectExtent l="0" t="0" r="0" b="0"/>
            <wp:wrapThrough wrapText="bothSides">
              <wp:wrapPolygon edited="0">
                <wp:start x="1800" y="0"/>
                <wp:lineTo x="1800" y="20700"/>
                <wp:lineTo x="18900" y="20700"/>
                <wp:lineTo x="18000" y="6300"/>
                <wp:lineTo x="14400" y="0"/>
                <wp:lineTo x="1800" y="0"/>
              </wp:wrapPolygon>
            </wp:wrapThrough>
            <wp:docPr id="13" name="Graphic 13"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23687" w:rsidRPr="00123687">
        <w:rPr>
          <w:rStyle w:val="Strong"/>
          <w:rFonts w:ascii="Arial" w:hAnsi="Arial" w:cs="Arial"/>
          <w:sz w:val="22"/>
          <w:szCs w:val="22"/>
        </w:rPr>
        <w:t>Action and expression:</w:t>
      </w:r>
      <w:r w:rsidR="00123687" w:rsidRPr="00123687">
        <w:rPr>
          <w:rFonts w:ascii="Arial" w:hAnsi="Arial" w:cs="Arial"/>
          <w:sz w:val="22"/>
          <w:szCs w:val="22"/>
        </w:rPr>
        <w:t xml:space="preserve"> UDL </w:t>
      </w:r>
      <w:proofErr w:type="gramStart"/>
      <w:r w:rsidR="00123687" w:rsidRPr="00123687">
        <w:rPr>
          <w:rFonts w:ascii="Arial" w:hAnsi="Arial" w:cs="Arial"/>
          <w:sz w:val="22"/>
          <w:szCs w:val="22"/>
        </w:rPr>
        <w:t>suggests</w:t>
      </w:r>
      <w:proofErr w:type="gramEnd"/>
      <w:r w:rsidR="00123687" w:rsidRPr="00123687">
        <w:rPr>
          <w:rFonts w:ascii="Arial" w:hAnsi="Arial" w:cs="Arial"/>
          <w:sz w:val="22"/>
          <w:szCs w:val="22"/>
        </w:rPr>
        <w:t xml:space="preserve"> giving kids more than one way to interact with the material and to show what they’ve learned. Some children may prefer telling you about the building they built with the blocks, others may want to show you.</w:t>
      </w:r>
    </w:p>
    <w:p w14:paraId="5079F970" w14:textId="10C585AB" w:rsidR="003D17DF" w:rsidRPr="000A0CE8" w:rsidRDefault="00FA2B02" w:rsidP="00123687">
      <w:pPr>
        <w:pStyle w:val="userway-font19"/>
        <w:ind w:left="360"/>
        <w:rPr>
          <w:rStyle w:val="Strong"/>
          <w:rFonts w:ascii="Arial" w:hAnsi="Arial" w:cs="Arial"/>
          <w:b w:val="0"/>
          <w:bCs w:val="0"/>
          <w:sz w:val="22"/>
          <w:szCs w:val="22"/>
        </w:rPr>
      </w:pPr>
      <w:r w:rsidRPr="000A0CE8">
        <w:rPr>
          <w:rFonts w:ascii="Arial" w:hAnsi="Arial" w:cs="Arial"/>
          <w:noProof/>
          <w:sz w:val="22"/>
          <w:szCs w:val="22"/>
        </w:rPr>
        <w:drawing>
          <wp:anchor distT="0" distB="0" distL="114300" distR="114300" simplePos="0" relativeHeight="251673602" behindDoc="0" locked="0" layoutInCell="1" allowOverlap="1" wp14:anchorId="695A50D7" wp14:editId="0BE03CF9">
            <wp:simplePos x="0" y="0"/>
            <wp:positionH relativeFrom="column">
              <wp:posOffset>38100</wp:posOffset>
            </wp:positionH>
            <wp:positionV relativeFrom="paragraph">
              <wp:posOffset>254000</wp:posOffset>
            </wp:positionV>
            <wp:extent cx="457200" cy="457200"/>
            <wp:effectExtent l="0" t="0" r="0" b="0"/>
            <wp:wrapThrough wrapText="bothSides">
              <wp:wrapPolygon edited="0">
                <wp:start x="900" y="2700"/>
                <wp:lineTo x="0" y="15300"/>
                <wp:lineTo x="0" y="18000"/>
                <wp:lineTo x="20700" y="18000"/>
                <wp:lineTo x="20700" y="15300"/>
                <wp:lineTo x="19800" y="2700"/>
                <wp:lineTo x="900" y="2700"/>
              </wp:wrapPolygon>
            </wp:wrapThrough>
            <wp:docPr id="14" name="Graphic 14"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ternet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57200" cy="457200"/>
                    </a:xfrm>
                    <a:prstGeom prst="rect">
                      <a:avLst/>
                    </a:prstGeom>
                  </pic:spPr>
                </pic:pic>
              </a:graphicData>
            </a:graphic>
          </wp:anchor>
        </w:drawing>
      </w:r>
      <w:hyperlink r:id="rId27" w:history="1">
        <w:r w:rsidR="000A0CE8" w:rsidRPr="000A0CE8">
          <w:rPr>
            <w:rStyle w:val="Hyperlink"/>
            <w:rFonts w:ascii="Arial" w:hAnsi="Arial" w:cs="Arial"/>
            <w:sz w:val="22"/>
            <w:szCs w:val="22"/>
          </w:rPr>
          <w:t>Universal Design for Learning Guidelines</w:t>
        </w:r>
      </w:hyperlink>
    </w:p>
    <w:p w14:paraId="3B0E73F8" w14:textId="1112BC39" w:rsidR="003D17DF" w:rsidRPr="00864400" w:rsidRDefault="00864400" w:rsidP="00123687">
      <w:pPr>
        <w:pStyle w:val="userway-font19"/>
        <w:ind w:left="360"/>
        <w:rPr>
          <w:rStyle w:val="Strong"/>
          <w:rFonts w:ascii="Arial" w:hAnsi="Arial" w:cs="Arial"/>
          <w:b w:val="0"/>
          <w:bCs w:val="0"/>
          <w:sz w:val="22"/>
          <w:szCs w:val="22"/>
        </w:rPr>
      </w:pPr>
      <w:hyperlink r:id="rId28" w:history="1">
        <w:r w:rsidRPr="00864400">
          <w:rPr>
            <w:rStyle w:val="Hyperlink"/>
            <w:rFonts w:ascii="Arial" w:hAnsi="Arial" w:cs="Arial"/>
            <w:sz w:val="22"/>
            <w:szCs w:val="22"/>
          </w:rPr>
          <w:t>The UDL Guidelines</w:t>
        </w:r>
      </w:hyperlink>
    </w:p>
    <w:p w14:paraId="10B74B69" w14:textId="5D420951" w:rsidR="00487627" w:rsidRPr="006B177B" w:rsidRDefault="0020797B" w:rsidP="00487627">
      <w:pPr>
        <w:pStyle w:val="Heading2"/>
      </w:pPr>
      <w:r>
        <w:t>Application Activity</w:t>
      </w:r>
    </w:p>
    <w:p w14:paraId="1311891E" w14:textId="70B19CC9" w:rsidR="002B196E" w:rsidRDefault="00A2169D" w:rsidP="00B42B76">
      <w:pPr>
        <w:pStyle w:val="userway-font19"/>
        <w:ind w:left="360"/>
        <w:rPr>
          <w:rFonts w:ascii="Arial" w:hAnsi="Arial" w:cs="Arial"/>
          <w:sz w:val="22"/>
          <w:szCs w:val="22"/>
        </w:rPr>
      </w:pPr>
      <w:r w:rsidRPr="004C6105">
        <w:rPr>
          <w:rFonts w:ascii="Arial" w:hAnsi="Arial" w:cs="Arial"/>
          <w:noProof/>
          <w:sz w:val="22"/>
          <w:szCs w:val="22"/>
        </w:rPr>
        <w:drawing>
          <wp:anchor distT="0" distB="0" distL="114300" distR="114300" simplePos="0" relativeHeight="251675650" behindDoc="0" locked="0" layoutInCell="1" allowOverlap="1" wp14:anchorId="5494AA7E" wp14:editId="2FA9A4FE">
            <wp:simplePos x="0" y="0"/>
            <wp:positionH relativeFrom="column">
              <wp:posOffset>133350</wp:posOffset>
            </wp:positionH>
            <wp:positionV relativeFrom="paragraph">
              <wp:posOffset>1025525</wp:posOffset>
            </wp:positionV>
            <wp:extent cx="457200" cy="457200"/>
            <wp:effectExtent l="0" t="0" r="0" b="0"/>
            <wp:wrapThrough wrapText="bothSides">
              <wp:wrapPolygon edited="0">
                <wp:start x="1800" y="0"/>
                <wp:lineTo x="1800" y="20700"/>
                <wp:lineTo x="18900" y="20700"/>
                <wp:lineTo x="18000" y="6300"/>
                <wp:lineTo x="14400" y="0"/>
                <wp:lineTo x="1800" y="0"/>
              </wp:wrapPolygon>
            </wp:wrapThrough>
            <wp:docPr id="15" name="Graphic 1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2B196E" w:rsidRPr="00B42B76">
        <w:rPr>
          <w:rFonts w:ascii="Arial" w:hAnsi="Arial" w:cs="Arial"/>
          <w:sz w:val="22"/>
          <w:szCs w:val="22"/>
        </w:rPr>
        <w:t>Using your observation notes from the focus child, create three activities you will do or additions to the classroom, to support learning goals for that child. Activities or materials should be written on a lesson plan format that includes areas for children’s development or interest (play) areas. Notes will also need to be included on the lesson plan about what you will be doing with the child, how you will support their play, etc. Notes should be directly related to the child’s needs and the observation you completed of the child.</w:t>
      </w:r>
    </w:p>
    <w:p w14:paraId="52E9396D" w14:textId="77777777" w:rsidR="00F00476" w:rsidRDefault="00F00476" w:rsidP="00F00476">
      <w:pPr>
        <w:pStyle w:val="userway-font19"/>
        <w:ind w:left="360"/>
        <w:rPr>
          <w:rFonts w:ascii="Arial" w:hAnsi="Arial" w:cs="Arial"/>
          <w:sz w:val="22"/>
          <w:szCs w:val="22"/>
        </w:rPr>
        <w:sectPr w:rsidR="00F00476">
          <w:headerReference w:type="default" r:id="rId29"/>
          <w:footerReference w:type="default" r:id="rId30"/>
          <w:pgSz w:w="12240" w:h="15840"/>
          <w:pgMar w:top="720" w:right="720" w:bottom="720" w:left="720" w:header="720" w:footer="720" w:gutter="0"/>
          <w:pgNumType w:start="1"/>
          <w:cols w:space="720"/>
        </w:sectPr>
      </w:pPr>
    </w:p>
    <w:p w14:paraId="648811C2" w14:textId="36626AFF" w:rsidR="00F00476" w:rsidRDefault="00A2169D" w:rsidP="00F00476">
      <w:pPr>
        <w:pStyle w:val="userway-font19"/>
        <w:ind w:left="360"/>
        <w:rPr>
          <w:rFonts w:ascii="Arial" w:hAnsi="Arial" w:cs="Arial"/>
          <w:sz w:val="22"/>
          <w:szCs w:val="22"/>
        </w:rPr>
      </w:pPr>
      <w:hyperlink r:id="rId31" w:history="1">
        <w:r w:rsidRPr="00A2169D">
          <w:rPr>
            <w:rStyle w:val="Hyperlink"/>
            <w:rFonts w:ascii="Arial" w:hAnsi="Arial" w:cs="Arial"/>
            <w:sz w:val="22"/>
            <w:szCs w:val="22"/>
          </w:rPr>
          <w:t>Infant Toddler Lesson Plan</w:t>
        </w:r>
      </w:hyperlink>
    </w:p>
    <w:p w14:paraId="227C8AF6" w14:textId="531E2B5F" w:rsidR="00B42B76" w:rsidRDefault="00F00476" w:rsidP="00F00476">
      <w:pPr>
        <w:pStyle w:val="userway-font19"/>
        <w:ind w:left="360"/>
        <w:rPr>
          <w:rFonts w:ascii="Arial" w:hAnsi="Arial" w:cs="Arial"/>
          <w:sz w:val="22"/>
          <w:szCs w:val="22"/>
        </w:rPr>
      </w:pPr>
      <w:hyperlink r:id="rId32" w:history="1">
        <w:r w:rsidRPr="00F00476">
          <w:rPr>
            <w:rStyle w:val="Hyperlink"/>
            <w:rFonts w:ascii="Arial" w:hAnsi="Arial" w:cs="Arial"/>
            <w:sz w:val="22"/>
            <w:szCs w:val="22"/>
          </w:rPr>
          <w:t>Preschool Lesson Plan</w:t>
        </w:r>
      </w:hyperlink>
    </w:p>
    <w:p w14:paraId="584CF9B7" w14:textId="77777777" w:rsidR="00F00476" w:rsidRDefault="00F00476" w:rsidP="00FA2B02">
      <w:pPr>
        <w:pStyle w:val="userway-font19"/>
        <w:rPr>
          <w:rFonts w:ascii="Arial" w:hAnsi="Arial" w:cs="Arial"/>
          <w:sz w:val="22"/>
          <w:szCs w:val="22"/>
        </w:rPr>
        <w:sectPr w:rsidR="00F00476" w:rsidSect="00F00476">
          <w:type w:val="continuous"/>
          <w:pgSz w:w="12240" w:h="15840"/>
          <w:pgMar w:top="720" w:right="720" w:bottom="720" w:left="720" w:header="720" w:footer="720" w:gutter="0"/>
          <w:pgNumType w:start="1"/>
          <w:cols w:num="2" w:space="720"/>
        </w:sectPr>
      </w:pPr>
    </w:p>
    <w:p w14:paraId="27C8F55C" w14:textId="78AF80CA" w:rsidR="00487627" w:rsidRPr="006B177B" w:rsidRDefault="00FA2B02" w:rsidP="00487627">
      <w:pPr>
        <w:shd w:val="clear" w:color="auto" w:fill="FFFFFF"/>
        <w:spacing w:before="220" w:line="240" w:lineRule="auto"/>
        <w:ind w:right="220"/>
      </w:pPr>
      <w:r>
        <w:rPr>
          <w:noProof/>
        </w:rPr>
        <mc:AlternateContent>
          <mc:Choice Requires="wps">
            <w:drawing>
              <wp:anchor distT="45720" distB="45720" distL="114300" distR="114300" simplePos="0" relativeHeight="251658242" behindDoc="0" locked="0" layoutInCell="1" allowOverlap="1" wp14:anchorId="434F30DB" wp14:editId="67C6833B">
                <wp:simplePos x="0" y="0"/>
                <wp:positionH relativeFrom="column">
                  <wp:posOffset>38100</wp:posOffset>
                </wp:positionH>
                <wp:positionV relativeFrom="paragraph">
                  <wp:posOffset>426085</wp:posOffset>
                </wp:positionV>
                <wp:extent cx="6696075" cy="1404620"/>
                <wp:effectExtent l="0" t="0" r="28575" b="25400"/>
                <wp:wrapThrough wrapText="bothSides">
                  <wp:wrapPolygon edited="0">
                    <wp:start x="0" y="0"/>
                    <wp:lineTo x="0" y="21892"/>
                    <wp:lineTo x="21631" y="21892"/>
                    <wp:lineTo x="2163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7DF8470F" w14:textId="48BC351D" w:rsidR="0020797B" w:rsidRDefault="0020797B">
                            <w:r>
                              <w:t>Reminder: Your Application Activity will be graded withing 3 working days</w:t>
                            </w:r>
                            <w:r w:rsidR="002544BC">
                              <w:t>.  Upon successful completion of the activity and all course components, credit will be entered into ECE-TRIS within 10 calendar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F30DB" id="_x0000_t202" coordsize="21600,21600" o:spt="202" path="m,l,21600r21600,l21600,xe">
                <v:stroke joinstyle="miter"/>
                <v:path gradientshapeok="t" o:connecttype="rect"/>
              </v:shapetype>
              <v:shape id="Text Box 2" o:spid="_x0000_s1026" type="#_x0000_t202" style="position:absolute;margin-left:3pt;margin-top:33.55pt;width:527.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iSEg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">
                <v:textbox style="mso-fit-shape-to-text:t">
                  <w:txbxContent>
                    <w:p w14:paraId="7DF8470F" w14:textId="48BC351D" w:rsidR="0020797B" w:rsidRDefault="0020797B">
                      <w:r>
                        <w:t>Reminder: Your Application Activity will be graded withing 3 working days</w:t>
                      </w:r>
                      <w:r w:rsidR="002544BC">
                        <w:t>.  Upon successful completion of the activity and all course components, credit will be entered into ECE-TRIS within 10 calendar days.</w:t>
                      </w:r>
                    </w:p>
                  </w:txbxContent>
                </v:textbox>
                <w10:wrap type="through"/>
              </v:shape>
            </w:pict>
          </mc:Fallback>
        </mc:AlternateContent>
      </w:r>
    </w:p>
    <w:sectPr w:rsidR="00487627" w:rsidRPr="006B177B" w:rsidSect="00F00476">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EF7A" w14:textId="77777777" w:rsidR="00CA3111" w:rsidRDefault="00CA3111" w:rsidP="008D4A75">
      <w:pPr>
        <w:spacing w:line="240" w:lineRule="auto"/>
      </w:pPr>
      <w:r>
        <w:separator/>
      </w:r>
    </w:p>
  </w:endnote>
  <w:endnote w:type="continuationSeparator" w:id="0">
    <w:p w14:paraId="16E8B215" w14:textId="77777777" w:rsidR="00CA3111" w:rsidRDefault="00CA3111" w:rsidP="008D4A75">
      <w:pPr>
        <w:spacing w:line="240" w:lineRule="auto"/>
      </w:pPr>
      <w:r>
        <w:continuationSeparator/>
      </w:r>
    </w:p>
  </w:endnote>
  <w:endnote w:type="continuationNotice" w:id="1">
    <w:p w14:paraId="6034D3D5" w14:textId="77777777" w:rsidR="00CA3111" w:rsidRDefault="00CA31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921021"/>
      <w:docPartObj>
        <w:docPartGallery w:val="Page Numbers (Bottom of Page)"/>
        <w:docPartUnique/>
      </w:docPartObj>
    </w:sdtPr>
    <w:sdtEndPr>
      <w:rPr>
        <w:noProof/>
      </w:rPr>
    </w:sdtEndPr>
    <w:sdtContent>
      <w:p w14:paraId="68BF4348" w14:textId="14F42DF7" w:rsidR="00E710E3" w:rsidRDefault="00BB4E9A" w:rsidP="00BB4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64FE" w14:textId="77777777" w:rsidR="00CA3111" w:rsidRDefault="00CA3111" w:rsidP="008D4A75">
      <w:pPr>
        <w:spacing w:line="240" w:lineRule="auto"/>
      </w:pPr>
      <w:r>
        <w:separator/>
      </w:r>
    </w:p>
  </w:footnote>
  <w:footnote w:type="continuationSeparator" w:id="0">
    <w:p w14:paraId="72857847" w14:textId="77777777" w:rsidR="00CA3111" w:rsidRDefault="00CA3111" w:rsidP="008D4A75">
      <w:pPr>
        <w:spacing w:line="240" w:lineRule="auto"/>
      </w:pPr>
      <w:r>
        <w:continuationSeparator/>
      </w:r>
    </w:p>
  </w:footnote>
  <w:footnote w:type="continuationNotice" w:id="1">
    <w:p w14:paraId="72080FD3" w14:textId="77777777" w:rsidR="00CA3111" w:rsidRDefault="00CA31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D0A3" w14:textId="5695D7AD" w:rsidR="008D4A75" w:rsidRDefault="00BE317E">
    <w:pPr>
      <w:pStyle w:val="Header"/>
    </w:pPr>
    <w:r>
      <w:rPr>
        <w:noProof/>
      </w:rPr>
      <w:drawing>
        <wp:inline distT="0" distB="0" distL="0" distR="0" wp14:anchorId="6478A6E9" wp14:editId="7BB1E881">
          <wp:extent cx="917035" cy="914400"/>
          <wp:effectExtent l="0" t="0" r="0" b="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035" cy="914400"/>
                  </a:xfrm>
                  <a:prstGeom prst="rect">
                    <a:avLst/>
                  </a:prstGeom>
                  <a:noFill/>
                  <a:ln>
                    <a:noFill/>
                  </a:ln>
                </pic:spPr>
              </pic:pic>
            </a:graphicData>
          </a:graphic>
        </wp:inline>
      </w:drawing>
    </w:r>
    <w:r w:rsidR="5987F4B6">
      <w:t xml:space="preserve">   </w:t>
    </w:r>
    <w:r w:rsidR="00952BCC" w:rsidRPr="006B177B">
      <w:rPr>
        <w:sz w:val="28"/>
        <w:szCs w:val="28"/>
      </w:rPr>
      <w:t xml:space="preserve">ECE </w:t>
    </w:r>
    <w:r w:rsidR="00591C53" w:rsidRPr="006B177B">
      <w:rPr>
        <w:sz w:val="28"/>
        <w:szCs w:val="28"/>
      </w:rPr>
      <w:t>203: Authentic Assessment for Early C</w:t>
    </w:r>
    <w:r w:rsidR="006B177B" w:rsidRPr="006B177B">
      <w:rPr>
        <w:sz w:val="28"/>
        <w:szCs w:val="28"/>
      </w:rPr>
      <w:t>hildhood: An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07"/>
    <w:multiLevelType w:val="multilevel"/>
    <w:tmpl w:val="15E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615E3"/>
    <w:multiLevelType w:val="multilevel"/>
    <w:tmpl w:val="BEB6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76FB7"/>
    <w:multiLevelType w:val="hybridMultilevel"/>
    <w:tmpl w:val="23D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613F1"/>
    <w:multiLevelType w:val="hybridMultilevel"/>
    <w:tmpl w:val="C2C239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C0E4B"/>
    <w:multiLevelType w:val="hybridMultilevel"/>
    <w:tmpl w:val="B3DA54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52DFB"/>
    <w:multiLevelType w:val="hybridMultilevel"/>
    <w:tmpl w:val="EFC8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B6764"/>
    <w:multiLevelType w:val="multilevel"/>
    <w:tmpl w:val="8C52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A4FBC"/>
    <w:multiLevelType w:val="hybridMultilevel"/>
    <w:tmpl w:val="45984B54"/>
    <w:lvl w:ilvl="0" w:tplc="5CEC45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A3D1B"/>
    <w:multiLevelType w:val="multilevel"/>
    <w:tmpl w:val="BE66CB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D7090"/>
    <w:multiLevelType w:val="hybridMultilevel"/>
    <w:tmpl w:val="867E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50045"/>
    <w:multiLevelType w:val="multilevel"/>
    <w:tmpl w:val="EB20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36D72"/>
    <w:multiLevelType w:val="multilevel"/>
    <w:tmpl w:val="ED86C4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47550FB"/>
    <w:multiLevelType w:val="hybridMultilevel"/>
    <w:tmpl w:val="0EC4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5556B"/>
    <w:multiLevelType w:val="hybridMultilevel"/>
    <w:tmpl w:val="2EF4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94785"/>
    <w:multiLevelType w:val="hybridMultilevel"/>
    <w:tmpl w:val="D616963E"/>
    <w:lvl w:ilvl="0" w:tplc="69CC3266">
      <w:start w:val="1"/>
      <w:numFmt w:val="decimal"/>
      <w:lvlText w:val="%1."/>
      <w:lvlJc w:val="left"/>
      <w:pPr>
        <w:tabs>
          <w:tab w:val="num" w:pos="720"/>
        </w:tabs>
        <w:ind w:left="720" w:hanging="360"/>
      </w:pPr>
    </w:lvl>
    <w:lvl w:ilvl="1" w:tplc="D7627656" w:tentative="1">
      <w:start w:val="1"/>
      <w:numFmt w:val="decimal"/>
      <w:lvlText w:val="%2."/>
      <w:lvlJc w:val="left"/>
      <w:pPr>
        <w:tabs>
          <w:tab w:val="num" w:pos="1440"/>
        </w:tabs>
        <w:ind w:left="1440" w:hanging="360"/>
      </w:pPr>
    </w:lvl>
    <w:lvl w:ilvl="2" w:tplc="310E72C6" w:tentative="1">
      <w:start w:val="1"/>
      <w:numFmt w:val="decimal"/>
      <w:lvlText w:val="%3."/>
      <w:lvlJc w:val="left"/>
      <w:pPr>
        <w:tabs>
          <w:tab w:val="num" w:pos="2160"/>
        </w:tabs>
        <w:ind w:left="2160" w:hanging="360"/>
      </w:pPr>
    </w:lvl>
    <w:lvl w:ilvl="3" w:tplc="849E11B6" w:tentative="1">
      <w:start w:val="1"/>
      <w:numFmt w:val="decimal"/>
      <w:lvlText w:val="%4."/>
      <w:lvlJc w:val="left"/>
      <w:pPr>
        <w:tabs>
          <w:tab w:val="num" w:pos="2880"/>
        </w:tabs>
        <w:ind w:left="2880" w:hanging="360"/>
      </w:pPr>
    </w:lvl>
    <w:lvl w:ilvl="4" w:tplc="DC8ED84C" w:tentative="1">
      <w:start w:val="1"/>
      <w:numFmt w:val="decimal"/>
      <w:lvlText w:val="%5."/>
      <w:lvlJc w:val="left"/>
      <w:pPr>
        <w:tabs>
          <w:tab w:val="num" w:pos="3600"/>
        </w:tabs>
        <w:ind w:left="3600" w:hanging="360"/>
      </w:pPr>
    </w:lvl>
    <w:lvl w:ilvl="5" w:tplc="66D0CA5C" w:tentative="1">
      <w:start w:val="1"/>
      <w:numFmt w:val="decimal"/>
      <w:lvlText w:val="%6."/>
      <w:lvlJc w:val="left"/>
      <w:pPr>
        <w:tabs>
          <w:tab w:val="num" w:pos="4320"/>
        </w:tabs>
        <w:ind w:left="4320" w:hanging="360"/>
      </w:pPr>
    </w:lvl>
    <w:lvl w:ilvl="6" w:tplc="C5B4FC4A" w:tentative="1">
      <w:start w:val="1"/>
      <w:numFmt w:val="decimal"/>
      <w:lvlText w:val="%7."/>
      <w:lvlJc w:val="left"/>
      <w:pPr>
        <w:tabs>
          <w:tab w:val="num" w:pos="5040"/>
        </w:tabs>
        <w:ind w:left="5040" w:hanging="360"/>
      </w:pPr>
    </w:lvl>
    <w:lvl w:ilvl="7" w:tplc="6EF05AA2" w:tentative="1">
      <w:start w:val="1"/>
      <w:numFmt w:val="decimal"/>
      <w:lvlText w:val="%8."/>
      <w:lvlJc w:val="left"/>
      <w:pPr>
        <w:tabs>
          <w:tab w:val="num" w:pos="5760"/>
        </w:tabs>
        <w:ind w:left="5760" w:hanging="360"/>
      </w:pPr>
    </w:lvl>
    <w:lvl w:ilvl="8" w:tplc="54720E50" w:tentative="1">
      <w:start w:val="1"/>
      <w:numFmt w:val="decimal"/>
      <w:lvlText w:val="%9."/>
      <w:lvlJc w:val="left"/>
      <w:pPr>
        <w:tabs>
          <w:tab w:val="num" w:pos="6480"/>
        </w:tabs>
        <w:ind w:left="6480" w:hanging="360"/>
      </w:pPr>
    </w:lvl>
  </w:abstractNum>
  <w:abstractNum w:abstractNumId="15" w15:restartNumberingAfterBreak="0">
    <w:nsid w:val="35AD77B8"/>
    <w:multiLevelType w:val="hybridMultilevel"/>
    <w:tmpl w:val="2494C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C3EA4"/>
    <w:multiLevelType w:val="hybridMultilevel"/>
    <w:tmpl w:val="FFFFFFFF"/>
    <w:lvl w:ilvl="0" w:tplc="CA9A1024">
      <w:start w:val="1"/>
      <w:numFmt w:val="bullet"/>
      <w:lvlText w:val=""/>
      <w:lvlJc w:val="left"/>
      <w:pPr>
        <w:ind w:left="720" w:hanging="360"/>
      </w:pPr>
      <w:rPr>
        <w:rFonts w:ascii="Symbol" w:hAnsi="Symbol" w:hint="default"/>
      </w:rPr>
    </w:lvl>
    <w:lvl w:ilvl="1" w:tplc="98047320">
      <w:start w:val="1"/>
      <w:numFmt w:val="bullet"/>
      <w:lvlText w:val="o"/>
      <w:lvlJc w:val="left"/>
      <w:pPr>
        <w:ind w:left="1440" w:hanging="360"/>
      </w:pPr>
      <w:rPr>
        <w:rFonts w:ascii="Courier New" w:hAnsi="Courier New" w:hint="default"/>
      </w:rPr>
    </w:lvl>
    <w:lvl w:ilvl="2" w:tplc="F5486B34">
      <w:start w:val="1"/>
      <w:numFmt w:val="bullet"/>
      <w:lvlText w:val=""/>
      <w:lvlJc w:val="left"/>
      <w:pPr>
        <w:ind w:left="2160" w:hanging="360"/>
      </w:pPr>
      <w:rPr>
        <w:rFonts w:ascii="Wingdings" w:hAnsi="Wingdings" w:hint="default"/>
      </w:rPr>
    </w:lvl>
    <w:lvl w:ilvl="3" w:tplc="069A8CEA">
      <w:start w:val="1"/>
      <w:numFmt w:val="bullet"/>
      <w:lvlText w:val=""/>
      <w:lvlJc w:val="left"/>
      <w:pPr>
        <w:ind w:left="2880" w:hanging="360"/>
      </w:pPr>
      <w:rPr>
        <w:rFonts w:ascii="Symbol" w:hAnsi="Symbol" w:hint="default"/>
      </w:rPr>
    </w:lvl>
    <w:lvl w:ilvl="4" w:tplc="98100B6A">
      <w:start w:val="1"/>
      <w:numFmt w:val="bullet"/>
      <w:lvlText w:val="o"/>
      <w:lvlJc w:val="left"/>
      <w:pPr>
        <w:ind w:left="3600" w:hanging="360"/>
      </w:pPr>
      <w:rPr>
        <w:rFonts w:ascii="Courier New" w:hAnsi="Courier New" w:hint="default"/>
      </w:rPr>
    </w:lvl>
    <w:lvl w:ilvl="5" w:tplc="2EF4BF3E">
      <w:start w:val="1"/>
      <w:numFmt w:val="bullet"/>
      <w:lvlText w:val=""/>
      <w:lvlJc w:val="left"/>
      <w:pPr>
        <w:ind w:left="4320" w:hanging="360"/>
      </w:pPr>
      <w:rPr>
        <w:rFonts w:ascii="Wingdings" w:hAnsi="Wingdings" w:hint="default"/>
      </w:rPr>
    </w:lvl>
    <w:lvl w:ilvl="6" w:tplc="676881C4">
      <w:start w:val="1"/>
      <w:numFmt w:val="bullet"/>
      <w:lvlText w:val=""/>
      <w:lvlJc w:val="left"/>
      <w:pPr>
        <w:ind w:left="5040" w:hanging="360"/>
      </w:pPr>
      <w:rPr>
        <w:rFonts w:ascii="Symbol" w:hAnsi="Symbol" w:hint="default"/>
      </w:rPr>
    </w:lvl>
    <w:lvl w:ilvl="7" w:tplc="E2A2F0C4">
      <w:start w:val="1"/>
      <w:numFmt w:val="bullet"/>
      <w:lvlText w:val="o"/>
      <w:lvlJc w:val="left"/>
      <w:pPr>
        <w:ind w:left="5760" w:hanging="360"/>
      </w:pPr>
      <w:rPr>
        <w:rFonts w:ascii="Courier New" w:hAnsi="Courier New" w:hint="default"/>
      </w:rPr>
    </w:lvl>
    <w:lvl w:ilvl="8" w:tplc="40926E00">
      <w:start w:val="1"/>
      <w:numFmt w:val="bullet"/>
      <w:lvlText w:val=""/>
      <w:lvlJc w:val="left"/>
      <w:pPr>
        <w:ind w:left="6480" w:hanging="360"/>
      </w:pPr>
      <w:rPr>
        <w:rFonts w:ascii="Wingdings" w:hAnsi="Wingdings" w:hint="default"/>
      </w:rPr>
    </w:lvl>
  </w:abstractNum>
  <w:abstractNum w:abstractNumId="17" w15:restartNumberingAfterBreak="0">
    <w:nsid w:val="43A716AC"/>
    <w:multiLevelType w:val="hybridMultilevel"/>
    <w:tmpl w:val="27E86C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320C1"/>
    <w:multiLevelType w:val="hybridMultilevel"/>
    <w:tmpl w:val="23FA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B4AD5"/>
    <w:multiLevelType w:val="multilevel"/>
    <w:tmpl w:val="3CAA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17B39"/>
    <w:multiLevelType w:val="hybridMultilevel"/>
    <w:tmpl w:val="FFFFFFFF"/>
    <w:lvl w:ilvl="0" w:tplc="FA7ABCE2">
      <w:start w:val="1"/>
      <w:numFmt w:val="bullet"/>
      <w:lvlText w:val=""/>
      <w:lvlJc w:val="left"/>
      <w:pPr>
        <w:ind w:left="720" w:hanging="360"/>
      </w:pPr>
      <w:rPr>
        <w:rFonts w:ascii="Symbol" w:hAnsi="Symbol" w:hint="default"/>
      </w:rPr>
    </w:lvl>
    <w:lvl w:ilvl="1" w:tplc="D7C2AAF8">
      <w:start w:val="1"/>
      <w:numFmt w:val="bullet"/>
      <w:lvlText w:val="o"/>
      <w:lvlJc w:val="left"/>
      <w:pPr>
        <w:ind w:left="1440" w:hanging="360"/>
      </w:pPr>
      <w:rPr>
        <w:rFonts w:ascii="Courier New" w:hAnsi="Courier New" w:hint="default"/>
      </w:rPr>
    </w:lvl>
    <w:lvl w:ilvl="2" w:tplc="9CFA98AE">
      <w:start w:val="1"/>
      <w:numFmt w:val="bullet"/>
      <w:lvlText w:val=""/>
      <w:lvlJc w:val="left"/>
      <w:pPr>
        <w:ind w:left="2160" w:hanging="360"/>
      </w:pPr>
      <w:rPr>
        <w:rFonts w:ascii="Wingdings" w:hAnsi="Wingdings" w:hint="default"/>
      </w:rPr>
    </w:lvl>
    <w:lvl w:ilvl="3" w:tplc="EF7AE414">
      <w:start w:val="1"/>
      <w:numFmt w:val="bullet"/>
      <w:lvlText w:val=""/>
      <w:lvlJc w:val="left"/>
      <w:pPr>
        <w:ind w:left="2880" w:hanging="360"/>
      </w:pPr>
      <w:rPr>
        <w:rFonts w:ascii="Symbol" w:hAnsi="Symbol" w:hint="default"/>
      </w:rPr>
    </w:lvl>
    <w:lvl w:ilvl="4" w:tplc="93BC3BCA">
      <w:start w:val="1"/>
      <w:numFmt w:val="bullet"/>
      <w:lvlText w:val="o"/>
      <w:lvlJc w:val="left"/>
      <w:pPr>
        <w:ind w:left="3600" w:hanging="360"/>
      </w:pPr>
      <w:rPr>
        <w:rFonts w:ascii="Courier New" w:hAnsi="Courier New" w:hint="default"/>
      </w:rPr>
    </w:lvl>
    <w:lvl w:ilvl="5" w:tplc="0BFE857A">
      <w:start w:val="1"/>
      <w:numFmt w:val="bullet"/>
      <w:lvlText w:val=""/>
      <w:lvlJc w:val="left"/>
      <w:pPr>
        <w:ind w:left="4320" w:hanging="360"/>
      </w:pPr>
      <w:rPr>
        <w:rFonts w:ascii="Wingdings" w:hAnsi="Wingdings" w:hint="default"/>
      </w:rPr>
    </w:lvl>
    <w:lvl w:ilvl="6" w:tplc="1C486CDE">
      <w:start w:val="1"/>
      <w:numFmt w:val="bullet"/>
      <w:lvlText w:val=""/>
      <w:lvlJc w:val="left"/>
      <w:pPr>
        <w:ind w:left="5040" w:hanging="360"/>
      </w:pPr>
      <w:rPr>
        <w:rFonts w:ascii="Symbol" w:hAnsi="Symbol" w:hint="default"/>
      </w:rPr>
    </w:lvl>
    <w:lvl w:ilvl="7" w:tplc="123CC38A">
      <w:start w:val="1"/>
      <w:numFmt w:val="bullet"/>
      <w:lvlText w:val="o"/>
      <w:lvlJc w:val="left"/>
      <w:pPr>
        <w:ind w:left="5760" w:hanging="360"/>
      </w:pPr>
      <w:rPr>
        <w:rFonts w:ascii="Courier New" w:hAnsi="Courier New" w:hint="default"/>
      </w:rPr>
    </w:lvl>
    <w:lvl w:ilvl="8" w:tplc="17BCEC72">
      <w:start w:val="1"/>
      <w:numFmt w:val="bullet"/>
      <w:lvlText w:val=""/>
      <w:lvlJc w:val="left"/>
      <w:pPr>
        <w:ind w:left="6480" w:hanging="360"/>
      </w:pPr>
      <w:rPr>
        <w:rFonts w:ascii="Wingdings" w:hAnsi="Wingdings" w:hint="default"/>
      </w:rPr>
    </w:lvl>
  </w:abstractNum>
  <w:abstractNum w:abstractNumId="21" w15:restartNumberingAfterBreak="0">
    <w:nsid w:val="4F7A33FC"/>
    <w:multiLevelType w:val="multilevel"/>
    <w:tmpl w:val="10C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53095"/>
    <w:multiLevelType w:val="multilevel"/>
    <w:tmpl w:val="F112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22E9D"/>
    <w:multiLevelType w:val="hybridMultilevel"/>
    <w:tmpl w:val="0EBEF8CA"/>
    <w:lvl w:ilvl="0" w:tplc="5CEC45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23B80"/>
    <w:multiLevelType w:val="multilevel"/>
    <w:tmpl w:val="DB584F1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CA1E2C"/>
    <w:multiLevelType w:val="hybridMultilevel"/>
    <w:tmpl w:val="3542B54C"/>
    <w:lvl w:ilvl="0" w:tplc="AF085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C78D3"/>
    <w:multiLevelType w:val="hybridMultilevel"/>
    <w:tmpl w:val="0B86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D6FBA"/>
    <w:multiLevelType w:val="multilevel"/>
    <w:tmpl w:val="130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C46BFB"/>
    <w:multiLevelType w:val="hybridMultilevel"/>
    <w:tmpl w:val="82AC72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8DD1B29"/>
    <w:multiLevelType w:val="hybridMultilevel"/>
    <w:tmpl w:val="CB88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88577">
    <w:abstractNumId w:val="24"/>
  </w:num>
  <w:num w:numId="2" w16cid:durableId="876507551">
    <w:abstractNumId w:val="11"/>
  </w:num>
  <w:num w:numId="3" w16cid:durableId="1399136925">
    <w:abstractNumId w:val="14"/>
  </w:num>
  <w:num w:numId="4" w16cid:durableId="2037804028">
    <w:abstractNumId w:val="29"/>
  </w:num>
  <w:num w:numId="5" w16cid:durableId="1333725396">
    <w:abstractNumId w:val="20"/>
  </w:num>
  <w:num w:numId="6" w16cid:durableId="1348560526">
    <w:abstractNumId w:val="16"/>
  </w:num>
  <w:num w:numId="7" w16cid:durableId="664626757">
    <w:abstractNumId w:val="9"/>
  </w:num>
  <w:num w:numId="8" w16cid:durableId="1013412999">
    <w:abstractNumId w:val="21"/>
  </w:num>
  <w:num w:numId="9" w16cid:durableId="849949112">
    <w:abstractNumId w:val="22"/>
  </w:num>
  <w:num w:numId="10" w16cid:durableId="292709259">
    <w:abstractNumId w:val="5"/>
  </w:num>
  <w:num w:numId="11" w16cid:durableId="566187558">
    <w:abstractNumId w:val="2"/>
  </w:num>
  <w:num w:numId="12" w16cid:durableId="759445874">
    <w:abstractNumId w:val="12"/>
  </w:num>
  <w:num w:numId="13" w16cid:durableId="1650548821">
    <w:abstractNumId w:val="8"/>
  </w:num>
  <w:num w:numId="14" w16cid:durableId="1588148412">
    <w:abstractNumId w:val="27"/>
  </w:num>
  <w:num w:numId="15" w16cid:durableId="110055171">
    <w:abstractNumId w:val="28"/>
  </w:num>
  <w:num w:numId="16" w16cid:durableId="616527237">
    <w:abstractNumId w:val="13"/>
  </w:num>
  <w:num w:numId="17" w16cid:durableId="1588221802">
    <w:abstractNumId w:val="25"/>
  </w:num>
  <w:num w:numId="18" w16cid:durableId="885484899">
    <w:abstractNumId w:val="18"/>
  </w:num>
  <w:num w:numId="19" w16cid:durableId="549537348">
    <w:abstractNumId w:val="4"/>
  </w:num>
  <w:num w:numId="20" w16cid:durableId="827013233">
    <w:abstractNumId w:val="26"/>
  </w:num>
  <w:num w:numId="21" w16cid:durableId="988364620">
    <w:abstractNumId w:val="17"/>
  </w:num>
  <w:num w:numId="22" w16cid:durableId="1327397743">
    <w:abstractNumId w:val="15"/>
  </w:num>
  <w:num w:numId="23" w16cid:durableId="849562049">
    <w:abstractNumId w:val="23"/>
  </w:num>
  <w:num w:numId="24" w16cid:durableId="1790472656">
    <w:abstractNumId w:val="6"/>
  </w:num>
  <w:num w:numId="25" w16cid:durableId="1783572689">
    <w:abstractNumId w:val="1"/>
  </w:num>
  <w:num w:numId="26" w16cid:durableId="1539313745">
    <w:abstractNumId w:val="10"/>
  </w:num>
  <w:num w:numId="27" w16cid:durableId="1566257785">
    <w:abstractNumId w:val="0"/>
  </w:num>
  <w:num w:numId="28" w16cid:durableId="1900510943">
    <w:abstractNumId w:val="7"/>
  </w:num>
  <w:num w:numId="29" w16cid:durableId="887838584">
    <w:abstractNumId w:val="3"/>
  </w:num>
  <w:num w:numId="30" w16cid:durableId="13581206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8D"/>
    <w:rsid w:val="0001569C"/>
    <w:rsid w:val="00037AE6"/>
    <w:rsid w:val="00041301"/>
    <w:rsid w:val="00042EB8"/>
    <w:rsid w:val="000439F1"/>
    <w:rsid w:val="00051660"/>
    <w:rsid w:val="0007177D"/>
    <w:rsid w:val="00093227"/>
    <w:rsid w:val="000A0CE8"/>
    <w:rsid w:val="000A6B60"/>
    <w:rsid w:val="000D4FB9"/>
    <w:rsid w:val="000D683C"/>
    <w:rsid w:val="000E335B"/>
    <w:rsid w:val="000F20A3"/>
    <w:rsid w:val="000F43E3"/>
    <w:rsid w:val="00120669"/>
    <w:rsid w:val="00123687"/>
    <w:rsid w:val="001238CF"/>
    <w:rsid w:val="001238D4"/>
    <w:rsid w:val="001369F6"/>
    <w:rsid w:val="00147296"/>
    <w:rsid w:val="00164901"/>
    <w:rsid w:val="00165892"/>
    <w:rsid w:val="00174060"/>
    <w:rsid w:val="001842A8"/>
    <w:rsid w:val="001848C0"/>
    <w:rsid w:val="0019165D"/>
    <w:rsid w:val="001A6715"/>
    <w:rsid w:val="001B78A1"/>
    <w:rsid w:val="001C1169"/>
    <w:rsid w:val="001C6C6F"/>
    <w:rsid w:val="001D5C00"/>
    <w:rsid w:val="001E0A79"/>
    <w:rsid w:val="001F38DE"/>
    <w:rsid w:val="001F6895"/>
    <w:rsid w:val="002039CE"/>
    <w:rsid w:val="00203FAE"/>
    <w:rsid w:val="00207536"/>
    <w:rsid w:val="0020797B"/>
    <w:rsid w:val="002324A6"/>
    <w:rsid w:val="00234E1B"/>
    <w:rsid w:val="002413FA"/>
    <w:rsid w:val="002544BC"/>
    <w:rsid w:val="00262D91"/>
    <w:rsid w:val="0026309F"/>
    <w:rsid w:val="0027668F"/>
    <w:rsid w:val="00281616"/>
    <w:rsid w:val="00297CBB"/>
    <w:rsid w:val="002A79D2"/>
    <w:rsid w:val="002B196E"/>
    <w:rsid w:val="002B3D76"/>
    <w:rsid w:val="002C07CD"/>
    <w:rsid w:val="002D6634"/>
    <w:rsid w:val="002E3255"/>
    <w:rsid w:val="002E7EB7"/>
    <w:rsid w:val="002F3A1E"/>
    <w:rsid w:val="00320CC8"/>
    <w:rsid w:val="003728FC"/>
    <w:rsid w:val="0038545D"/>
    <w:rsid w:val="003A7238"/>
    <w:rsid w:val="003B4763"/>
    <w:rsid w:val="003B6AD5"/>
    <w:rsid w:val="003C3CB5"/>
    <w:rsid w:val="003D17DF"/>
    <w:rsid w:val="003E23AC"/>
    <w:rsid w:val="003E5638"/>
    <w:rsid w:val="003E7323"/>
    <w:rsid w:val="003F1DAA"/>
    <w:rsid w:val="0040042F"/>
    <w:rsid w:val="004101B7"/>
    <w:rsid w:val="00410630"/>
    <w:rsid w:val="00416776"/>
    <w:rsid w:val="00417CF0"/>
    <w:rsid w:val="00421B3C"/>
    <w:rsid w:val="00432267"/>
    <w:rsid w:val="0043280D"/>
    <w:rsid w:val="00462BB1"/>
    <w:rsid w:val="00475DAA"/>
    <w:rsid w:val="00485ABA"/>
    <w:rsid w:val="00487627"/>
    <w:rsid w:val="004B1CEF"/>
    <w:rsid w:val="004B1DA8"/>
    <w:rsid w:val="004B7245"/>
    <w:rsid w:val="004C6105"/>
    <w:rsid w:val="004D4586"/>
    <w:rsid w:val="004D488F"/>
    <w:rsid w:val="004E7A1F"/>
    <w:rsid w:val="004F277D"/>
    <w:rsid w:val="0053339A"/>
    <w:rsid w:val="005410AC"/>
    <w:rsid w:val="0054340F"/>
    <w:rsid w:val="005637F1"/>
    <w:rsid w:val="0056514E"/>
    <w:rsid w:val="00565436"/>
    <w:rsid w:val="00567958"/>
    <w:rsid w:val="00576976"/>
    <w:rsid w:val="00591C53"/>
    <w:rsid w:val="005929E8"/>
    <w:rsid w:val="00592E01"/>
    <w:rsid w:val="005945E1"/>
    <w:rsid w:val="005A1221"/>
    <w:rsid w:val="005A670D"/>
    <w:rsid w:val="005B0237"/>
    <w:rsid w:val="005D12F6"/>
    <w:rsid w:val="005E406D"/>
    <w:rsid w:val="005E5D62"/>
    <w:rsid w:val="005F2C49"/>
    <w:rsid w:val="005F2F07"/>
    <w:rsid w:val="00603600"/>
    <w:rsid w:val="006060D0"/>
    <w:rsid w:val="00610F7D"/>
    <w:rsid w:val="00614B9B"/>
    <w:rsid w:val="0063473F"/>
    <w:rsid w:val="006430D9"/>
    <w:rsid w:val="006524C6"/>
    <w:rsid w:val="00652E12"/>
    <w:rsid w:val="00655D7D"/>
    <w:rsid w:val="00655EFB"/>
    <w:rsid w:val="00661912"/>
    <w:rsid w:val="00663996"/>
    <w:rsid w:val="00683E7F"/>
    <w:rsid w:val="00691BDD"/>
    <w:rsid w:val="006939F3"/>
    <w:rsid w:val="00694867"/>
    <w:rsid w:val="0069668E"/>
    <w:rsid w:val="006A6F07"/>
    <w:rsid w:val="006B177B"/>
    <w:rsid w:val="006B3FAD"/>
    <w:rsid w:val="006C0439"/>
    <w:rsid w:val="006F1EDA"/>
    <w:rsid w:val="00701765"/>
    <w:rsid w:val="00710A6E"/>
    <w:rsid w:val="00712D78"/>
    <w:rsid w:val="00724086"/>
    <w:rsid w:val="00725430"/>
    <w:rsid w:val="0072750C"/>
    <w:rsid w:val="00750355"/>
    <w:rsid w:val="00764247"/>
    <w:rsid w:val="007666F1"/>
    <w:rsid w:val="00775BEF"/>
    <w:rsid w:val="00777E88"/>
    <w:rsid w:val="00796C44"/>
    <w:rsid w:val="007B61CB"/>
    <w:rsid w:val="007D2372"/>
    <w:rsid w:val="007E4C32"/>
    <w:rsid w:val="007F39D0"/>
    <w:rsid w:val="008063FC"/>
    <w:rsid w:val="008130B4"/>
    <w:rsid w:val="00817CE0"/>
    <w:rsid w:val="00823A12"/>
    <w:rsid w:val="00823B8D"/>
    <w:rsid w:val="0083374A"/>
    <w:rsid w:val="00835B07"/>
    <w:rsid w:val="00864400"/>
    <w:rsid w:val="00876FA8"/>
    <w:rsid w:val="008778AC"/>
    <w:rsid w:val="00880404"/>
    <w:rsid w:val="00887F8F"/>
    <w:rsid w:val="008A0E34"/>
    <w:rsid w:val="008A5867"/>
    <w:rsid w:val="008A65D0"/>
    <w:rsid w:val="008A74D8"/>
    <w:rsid w:val="008C5A8A"/>
    <w:rsid w:val="008D38FD"/>
    <w:rsid w:val="008D4A75"/>
    <w:rsid w:val="008E20B5"/>
    <w:rsid w:val="008F4C07"/>
    <w:rsid w:val="00903A6C"/>
    <w:rsid w:val="009227AF"/>
    <w:rsid w:val="009279E4"/>
    <w:rsid w:val="00952BCC"/>
    <w:rsid w:val="009612F1"/>
    <w:rsid w:val="00966CF5"/>
    <w:rsid w:val="0096712D"/>
    <w:rsid w:val="00974C0F"/>
    <w:rsid w:val="009931A8"/>
    <w:rsid w:val="009A1B4B"/>
    <w:rsid w:val="009A2820"/>
    <w:rsid w:val="009D164E"/>
    <w:rsid w:val="009E0203"/>
    <w:rsid w:val="009E0351"/>
    <w:rsid w:val="009E2D18"/>
    <w:rsid w:val="00A020F3"/>
    <w:rsid w:val="00A2169D"/>
    <w:rsid w:val="00A47346"/>
    <w:rsid w:val="00A61391"/>
    <w:rsid w:val="00A61F65"/>
    <w:rsid w:val="00A87B3D"/>
    <w:rsid w:val="00A93AE2"/>
    <w:rsid w:val="00A96126"/>
    <w:rsid w:val="00AA2FA4"/>
    <w:rsid w:val="00AB70C3"/>
    <w:rsid w:val="00AE2AA2"/>
    <w:rsid w:val="00AE7C4D"/>
    <w:rsid w:val="00AF1EC7"/>
    <w:rsid w:val="00B012A2"/>
    <w:rsid w:val="00B111BF"/>
    <w:rsid w:val="00B14AC9"/>
    <w:rsid w:val="00B3367C"/>
    <w:rsid w:val="00B4020C"/>
    <w:rsid w:val="00B42B76"/>
    <w:rsid w:val="00B7776B"/>
    <w:rsid w:val="00BA2C10"/>
    <w:rsid w:val="00BB4E9A"/>
    <w:rsid w:val="00BB5418"/>
    <w:rsid w:val="00BE317E"/>
    <w:rsid w:val="00BF6961"/>
    <w:rsid w:val="00C25267"/>
    <w:rsid w:val="00C30E4F"/>
    <w:rsid w:val="00C43BA0"/>
    <w:rsid w:val="00C648CD"/>
    <w:rsid w:val="00C66A77"/>
    <w:rsid w:val="00C71E8E"/>
    <w:rsid w:val="00C95C18"/>
    <w:rsid w:val="00CA3111"/>
    <w:rsid w:val="00CA4A80"/>
    <w:rsid w:val="00CB320D"/>
    <w:rsid w:val="00CF0EF3"/>
    <w:rsid w:val="00D02F52"/>
    <w:rsid w:val="00D0405C"/>
    <w:rsid w:val="00D05B1D"/>
    <w:rsid w:val="00D10DAC"/>
    <w:rsid w:val="00D27172"/>
    <w:rsid w:val="00D62573"/>
    <w:rsid w:val="00D65011"/>
    <w:rsid w:val="00D65504"/>
    <w:rsid w:val="00D7482C"/>
    <w:rsid w:val="00D83E66"/>
    <w:rsid w:val="00D95A8C"/>
    <w:rsid w:val="00DA07E1"/>
    <w:rsid w:val="00DA34C3"/>
    <w:rsid w:val="00DA4C72"/>
    <w:rsid w:val="00DC6F08"/>
    <w:rsid w:val="00DD0173"/>
    <w:rsid w:val="00DE1CB1"/>
    <w:rsid w:val="00DF070C"/>
    <w:rsid w:val="00DF343B"/>
    <w:rsid w:val="00E02374"/>
    <w:rsid w:val="00E07E4E"/>
    <w:rsid w:val="00E250D5"/>
    <w:rsid w:val="00E35EEE"/>
    <w:rsid w:val="00E710E3"/>
    <w:rsid w:val="00E7140A"/>
    <w:rsid w:val="00E745BD"/>
    <w:rsid w:val="00E94D92"/>
    <w:rsid w:val="00E97F79"/>
    <w:rsid w:val="00EA2171"/>
    <w:rsid w:val="00EA2E73"/>
    <w:rsid w:val="00EA5F53"/>
    <w:rsid w:val="00EB7288"/>
    <w:rsid w:val="00ED2E0F"/>
    <w:rsid w:val="00EF5726"/>
    <w:rsid w:val="00F00476"/>
    <w:rsid w:val="00F10661"/>
    <w:rsid w:val="00F25F70"/>
    <w:rsid w:val="00F309DB"/>
    <w:rsid w:val="00F5046D"/>
    <w:rsid w:val="00F50FF1"/>
    <w:rsid w:val="00F61460"/>
    <w:rsid w:val="00F72A0A"/>
    <w:rsid w:val="00F84D6F"/>
    <w:rsid w:val="00F944B4"/>
    <w:rsid w:val="00F9525F"/>
    <w:rsid w:val="00FA2B02"/>
    <w:rsid w:val="00FA7916"/>
    <w:rsid w:val="00FB7BDD"/>
    <w:rsid w:val="00FC6770"/>
    <w:rsid w:val="00FD3EA6"/>
    <w:rsid w:val="00FD4F9C"/>
    <w:rsid w:val="00FF29E2"/>
    <w:rsid w:val="00FF758F"/>
    <w:rsid w:val="00FF7D3D"/>
    <w:rsid w:val="1B889094"/>
    <w:rsid w:val="3C25FEA5"/>
    <w:rsid w:val="3DB8116E"/>
    <w:rsid w:val="5987F4B6"/>
    <w:rsid w:val="65393DEE"/>
    <w:rsid w:val="74A6B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CB55F"/>
  <w15:docId w15:val="{0DB475FE-23EF-423C-A0CE-6210F6EC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565436"/>
    <w:pPr>
      <w:keepNext/>
      <w:keepLines/>
      <w:shd w:val="clear" w:color="auto" w:fill="F2DBDB" w:themeFill="accent2" w:themeFillTint="33"/>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4A75"/>
    <w:pPr>
      <w:tabs>
        <w:tab w:val="center" w:pos="4680"/>
        <w:tab w:val="right" w:pos="9360"/>
      </w:tabs>
      <w:spacing w:line="240" w:lineRule="auto"/>
    </w:pPr>
  </w:style>
  <w:style w:type="character" w:customStyle="1" w:styleId="HeaderChar">
    <w:name w:val="Header Char"/>
    <w:basedOn w:val="DefaultParagraphFont"/>
    <w:link w:val="Header"/>
    <w:uiPriority w:val="99"/>
    <w:rsid w:val="008D4A75"/>
  </w:style>
  <w:style w:type="paragraph" w:styleId="Footer">
    <w:name w:val="footer"/>
    <w:basedOn w:val="Normal"/>
    <w:link w:val="FooterChar"/>
    <w:uiPriority w:val="99"/>
    <w:unhideWhenUsed/>
    <w:rsid w:val="008D4A75"/>
    <w:pPr>
      <w:tabs>
        <w:tab w:val="center" w:pos="4680"/>
        <w:tab w:val="right" w:pos="9360"/>
      </w:tabs>
      <w:spacing w:line="240" w:lineRule="auto"/>
    </w:pPr>
  </w:style>
  <w:style w:type="character" w:customStyle="1" w:styleId="FooterChar">
    <w:name w:val="Footer Char"/>
    <w:basedOn w:val="DefaultParagraphFont"/>
    <w:link w:val="Footer"/>
    <w:uiPriority w:val="99"/>
    <w:rsid w:val="008D4A75"/>
  </w:style>
  <w:style w:type="paragraph" w:styleId="ListParagraph">
    <w:name w:val="List Paragraph"/>
    <w:basedOn w:val="Normal"/>
    <w:uiPriority w:val="34"/>
    <w:qFormat/>
    <w:rsid w:val="00E250D5"/>
    <w:pPr>
      <w:ind w:left="720"/>
      <w:contextualSpacing/>
    </w:pPr>
  </w:style>
  <w:style w:type="character" w:styleId="Hyperlink">
    <w:name w:val="Hyperlink"/>
    <w:basedOn w:val="DefaultParagraphFont"/>
    <w:uiPriority w:val="99"/>
    <w:unhideWhenUsed/>
    <w:rsid w:val="00147296"/>
    <w:rPr>
      <w:color w:val="0000FF" w:themeColor="hyperlink"/>
      <w:u w:val="single"/>
    </w:rPr>
  </w:style>
  <w:style w:type="paragraph" w:styleId="Quote">
    <w:name w:val="Quote"/>
    <w:basedOn w:val="Normal"/>
    <w:next w:val="Normal"/>
    <w:link w:val="QuoteChar"/>
    <w:uiPriority w:val="29"/>
    <w:qFormat/>
    <w:rsid w:val="00147296"/>
    <w:pPr>
      <w:spacing w:after="200"/>
    </w:pPr>
    <w:rPr>
      <w:rFonts w:ascii="Myriad Pro" w:eastAsiaTheme="minorHAnsi" w:hAnsi="Myriad Pro" w:cstheme="minorBidi"/>
      <w:i/>
      <w:iCs/>
      <w:color w:val="000000" w:themeColor="text1"/>
      <w:sz w:val="24"/>
      <w:lang w:val="en-US"/>
    </w:rPr>
  </w:style>
  <w:style w:type="character" w:customStyle="1" w:styleId="QuoteChar">
    <w:name w:val="Quote Char"/>
    <w:basedOn w:val="DefaultParagraphFont"/>
    <w:link w:val="Quote"/>
    <w:uiPriority w:val="29"/>
    <w:rsid w:val="00147296"/>
    <w:rPr>
      <w:rFonts w:ascii="Myriad Pro" w:eastAsiaTheme="minorHAnsi" w:hAnsi="Myriad Pro" w:cstheme="minorBidi"/>
      <w:i/>
      <w:iCs/>
      <w:color w:val="000000" w:themeColor="text1"/>
      <w:sz w:val="24"/>
      <w:lang w:val="en-US"/>
    </w:rPr>
  </w:style>
  <w:style w:type="character" w:styleId="CommentReference">
    <w:name w:val="annotation reference"/>
    <w:basedOn w:val="DefaultParagraphFont"/>
    <w:uiPriority w:val="99"/>
    <w:semiHidden/>
    <w:unhideWhenUsed/>
    <w:rsid w:val="00147296"/>
    <w:rPr>
      <w:sz w:val="16"/>
      <w:szCs w:val="16"/>
    </w:rPr>
  </w:style>
  <w:style w:type="paragraph" w:styleId="CommentText">
    <w:name w:val="annotation text"/>
    <w:basedOn w:val="Normal"/>
    <w:link w:val="CommentTextChar"/>
    <w:uiPriority w:val="99"/>
    <w:semiHidden/>
    <w:unhideWhenUsed/>
    <w:rsid w:val="00147296"/>
    <w:pPr>
      <w:spacing w:after="200" w:line="240" w:lineRule="auto"/>
    </w:pPr>
    <w:rPr>
      <w:rFonts w:ascii="Myriad Pro" w:eastAsiaTheme="minorHAnsi" w:hAnsi="Myriad Pro" w:cstheme="minorBidi"/>
      <w:sz w:val="20"/>
      <w:szCs w:val="20"/>
      <w:lang w:val="en-US"/>
    </w:rPr>
  </w:style>
  <w:style w:type="character" w:customStyle="1" w:styleId="CommentTextChar">
    <w:name w:val="Comment Text Char"/>
    <w:basedOn w:val="DefaultParagraphFont"/>
    <w:link w:val="CommentText"/>
    <w:uiPriority w:val="99"/>
    <w:semiHidden/>
    <w:rsid w:val="00147296"/>
    <w:rPr>
      <w:rFonts w:ascii="Myriad Pro" w:eastAsiaTheme="minorHAnsi" w:hAnsi="Myriad Pro" w:cstheme="minorBidi"/>
      <w:sz w:val="20"/>
      <w:szCs w:val="20"/>
      <w:lang w:val="en-US"/>
    </w:rPr>
  </w:style>
  <w:style w:type="character" w:styleId="FollowedHyperlink">
    <w:name w:val="FollowedHyperlink"/>
    <w:basedOn w:val="DefaultParagraphFont"/>
    <w:uiPriority w:val="99"/>
    <w:semiHidden/>
    <w:unhideWhenUsed/>
    <w:rsid w:val="00835B07"/>
    <w:rPr>
      <w:color w:val="800080" w:themeColor="followedHyperlink"/>
      <w:u w:val="single"/>
    </w:rPr>
  </w:style>
  <w:style w:type="character" w:styleId="Strong">
    <w:name w:val="Strong"/>
    <w:basedOn w:val="DefaultParagraphFont"/>
    <w:uiPriority w:val="22"/>
    <w:qFormat/>
    <w:rsid w:val="00487627"/>
    <w:rPr>
      <w:b/>
      <w:bCs/>
    </w:rPr>
  </w:style>
  <w:style w:type="paragraph" w:customStyle="1" w:styleId="paragraph">
    <w:name w:val="paragraph"/>
    <w:basedOn w:val="Normal"/>
    <w:rsid w:val="00C71E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71E8E"/>
  </w:style>
  <w:style w:type="character" w:customStyle="1" w:styleId="eop">
    <w:name w:val="eop"/>
    <w:basedOn w:val="DefaultParagraphFont"/>
    <w:rsid w:val="00C71E8E"/>
  </w:style>
  <w:style w:type="character" w:styleId="UnresolvedMention">
    <w:name w:val="Unresolved Mention"/>
    <w:basedOn w:val="DefaultParagraphFont"/>
    <w:uiPriority w:val="99"/>
    <w:semiHidden/>
    <w:unhideWhenUsed/>
    <w:rsid w:val="00FB7BDD"/>
    <w:rPr>
      <w:color w:val="605E5C"/>
      <w:shd w:val="clear" w:color="auto" w:fill="E1DFDD"/>
    </w:rPr>
  </w:style>
  <w:style w:type="paragraph" w:customStyle="1" w:styleId="userway-font19">
    <w:name w:val="userway-font19"/>
    <w:basedOn w:val="Normal"/>
    <w:rsid w:val="00E07E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4624">
      <w:bodyDiv w:val="1"/>
      <w:marLeft w:val="0"/>
      <w:marRight w:val="0"/>
      <w:marTop w:val="0"/>
      <w:marBottom w:val="0"/>
      <w:divBdr>
        <w:top w:val="none" w:sz="0" w:space="0" w:color="auto"/>
        <w:left w:val="none" w:sz="0" w:space="0" w:color="auto"/>
        <w:bottom w:val="none" w:sz="0" w:space="0" w:color="auto"/>
        <w:right w:val="none" w:sz="0" w:space="0" w:color="auto"/>
      </w:divBdr>
      <w:divsChild>
        <w:div w:id="80490085">
          <w:marLeft w:val="0"/>
          <w:marRight w:val="0"/>
          <w:marTop w:val="0"/>
          <w:marBottom w:val="0"/>
          <w:divBdr>
            <w:top w:val="none" w:sz="0" w:space="0" w:color="auto"/>
            <w:left w:val="none" w:sz="0" w:space="0" w:color="auto"/>
            <w:bottom w:val="none" w:sz="0" w:space="0" w:color="auto"/>
            <w:right w:val="none" w:sz="0" w:space="0" w:color="auto"/>
          </w:divBdr>
        </w:div>
        <w:div w:id="1153108192">
          <w:marLeft w:val="0"/>
          <w:marRight w:val="0"/>
          <w:marTop w:val="0"/>
          <w:marBottom w:val="0"/>
          <w:divBdr>
            <w:top w:val="none" w:sz="0" w:space="0" w:color="auto"/>
            <w:left w:val="none" w:sz="0" w:space="0" w:color="auto"/>
            <w:bottom w:val="none" w:sz="0" w:space="0" w:color="auto"/>
            <w:right w:val="none" w:sz="0" w:space="0" w:color="auto"/>
          </w:divBdr>
        </w:div>
      </w:divsChild>
    </w:div>
    <w:div w:id="229581359">
      <w:bodyDiv w:val="1"/>
      <w:marLeft w:val="0"/>
      <w:marRight w:val="0"/>
      <w:marTop w:val="0"/>
      <w:marBottom w:val="0"/>
      <w:divBdr>
        <w:top w:val="none" w:sz="0" w:space="0" w:color="auto"/>
        <w:left w:val="none" w:sz="0" w:space="0" w:color="auto"/>
        <w:bottom w:val="none" w:sz="0" w:space="0" w:color="auto"/>
        <w:right w:val="none" w:sz="0" w:space="0" w:color="auto"/>
      </w:divBdr>
    </w:div>
    <w:div w:id="361786520">
      <w:bodyDiv w:val="1"/>
      <w:marLeft w:val="0"/>
      <w:marRight w:val="0"/>
      <w:marTop w:val="0"/>
      <w:marBottom w:val="0"/>
      <w:divBdr>
        <w:top w:val="none" w:sz="0" w:space="0" w:color="auto"/>
        <w:left w:val="none" w:sz="0" w:space="0" w:color="auto"/>
        <w:bottom w:val="none" w:sz="0" w:space="0" w:color="auto"/>
        <w:right w:val="none" w:sz="0" w:space="0" w:color="auto"/>
      </w:divBdr>
    </w:div>
    <w:div w:id="389692531">
      <w:bodyDiv w:val="1"/>
      <w:marLeft w:val="0"/>
      <w:marRight w:val="0"/>
      <w:marTop w:val="0"/>
      <w:marBottom w:val="0"/>
      <w:divBdr>
        <w:top w:val="none" w:sz="0" w:space="0" w:color="auto"/>
        <w:left w:val="none" w:sz="0" w:space="0" w:color="auto"/>
        <w:bottom w:val="none" w:sz="0" w:space="0" w:color="auto"/>
        <w:right w:val="none" w:sz="0" w:space="0" w:color="auto"/>
      </w:divBdr>
    </w:div>
    <w:div w:id="503131245">
      <w:bodyDiv w:val="1"/>
      <w:marLeft w:val="0"/>
      <w:marRight w:val="0"/>
      <w:marTop w:val="0"/>
      <w:marBottom w:val="0"/>
      <w:divBdr>
        <w:top w:val="none" w:sz="0" w:space="0" w:color="auto"/>
        <w:left w:val="none" w:sz="0" w:space="0" w:color="auto"/>
        <w:bottom w:val="none" w:sz="0" w:space="0" w:color="auto"/>
        <w:right w:val="none" w:sz="0" w:space="0" w:color="auto"/>
      </w:divBdr>
      <w:divsChild>
        <w:div w:id="259996391">
          <w:marLeft w:val="0"/>
          <w:marRight w:val="0"/>
          <w:marTop w:val="0"/>
          <w:marBottom w:val="0"/>
          <w:divBdr>
            <w:top w:val="none" w:sz="0" w:space="0" w:color="auto"/>
            <w:left w:val="none" w:sz="0" w:space="0" w:color="auto"/>
            <w:bottom w:val="none" w:sz="0" w:space="0" w:color="auto"/>
            <w:right w:val="none" w:sz="0" w:space="0" w:color="auto"/>
          </w:divBdr>
        </w:div>
        <w:div w:id="969896501">
          <w:marLeft w:val="0"/>
          <w:marRight w:val="0"/>
          <w:marTop w:val="0"/>
          <w:marBottom w:val="0"/>
          <w:divBdr>
            <w:top w:val="none" w:sz="0" w:space="0" w:color="auto"/>
            <w:left w:val="none" w:sz="0" w:space="0" w:color="auto"/>
            <w:bottom w:val="none" w:sz="0" w:space="0" w:color="auto"/>
            <w:right w:val="none" w:sz="0" w:space="0" w:color="auto"/>
          </w:divBdr>
        </w:div>
        <w:div w:id="1722636348">
          <w:marLeft w:val="0"/>
          <w:marRight w:val="0"/>
          <w:marTop w:val="0"/>
          <w:marBottom w:val="0"/>
          <w:divBdr>
            <w:top w:val="none" w:sz="0" w:space="0" w:color="auto"/>
            <w:left w:val="none" w:sz="0" w:space="0" w:color="auto"/>
            <w:bottom w:val="none" w:sz="0" w:space="0" w:color="auto"/>
            <w:right w:val="none" w:sz="0" w:space="0" w:color="auto"/>
          </w:divBdr>
        </w:div>
        <w:div w:id="2134396629">
          <w:marLeft w:val="0"/>
          <w:marRight w:val="0"/>
          <w:marTop w:val="0"/>
          <w:marBottom w:val="0"/>
          <w:divBdr>
            <w:top w:val="none" w:sz="0" w:space="0" w:color="auto"/>
            <w:left w:val="none" w:sz="0" w:space="0" w:color="auto"/>
            <w:bottom w:val="none" w:sz="0" w:space="0" w:color="auto"/>
            <w:right w:val="none" w:sz="0" w:space="0" w:color="auto"/>
          </w:divBdr>
        </w:div>
      </w:divsChild>
    </w:div>
    <w:div w:id="894239511">
      <w:bodyDiv w:val="1"/>
      <w:marLeft w:val="0"/>
      <w:marRight w:val="0"/>
      <w:marTop w:val="0"/>
      <w:marBottom w:val="0"/>
      <w:divBdr>
        <w:top w:val="none" w:sz="0" w:space="0" w:color="auto"/>
        <w:left w:val="none" w:sz="0" w:space="0" w:color="auto"/>
        <w:bottom w:val="none" w:sz="0" w:space="0" w:color="auto"/>
        <w:right w:val="none" w:sz="0" w:space="0" w:color="auto"/>
      </w:divBdr>
      <w:divsChild>
        <w:div w:id="1466315858">
          <w:marLeft w:val="0"/>
          <w:marRight w:val="0"/>
          <w:marTop w:val="0"/>
          <w:marBottom w:val="0"/>
          <w:divBdr>
            <w:top w:val="none" w:sz="0" w:space="0" w:color="auto"/>
            <w:left w:val="none" w:sz="0" w:space="0" w:color="auto"/>
            <w:bottom w:val="none" w:sz="0" w:space="0" w:color="auto"/>
            <w:right w:val="none" w:sz="0" w:space="0" w:color="auto"/>
          </w:divBdr>
          <w:divsChild>
            <w:div w:id="840001799">
              <w:marLeft w:val="0"/>
              <w:marRight w:val="0"/>
              <w:marTop w:val="0"/>
              <w:marBottom w:val="0"/>
              <w:divBdr>
                <w:top w:val="none" w:sz="0" w:space="0" w:color="auto"/>
                <w:left w:val="none" w:sz="0" w:space="0" w:color="auto"/>
                <w:bottom w:val="none" w:sz="0" w:space="0" w:color="auto"/>
                <w:right w:val="none" w:sz="0" w:space="0" w:color="auto"/>
              </w:divBdr>
              <w:divsChild>
                <w:div w:id="900604151">
                  <w:marLeft w:val="0"/>
                  <w:marRight w:val="0"/>
                  <w:marTop w:val="0"/>
                  <w:marBottom w:val="0"/>
                  <w:divBdr>
                    <w:top w:val="none" w:sz="0" w:space="0" w:color="auto"/>
                    <w:left w:val="none" w:sz="0" w:space="0" w:color="auto"/>
                    <w:bottom w:val="none" w:sz="0" w:space="0" w:color="auto"/>
                    <w:right w:val="none" w:sz="0" w:space="0" w:color="auto"/>
                  </w:divBdr>
                  <w:divsChild>
                    <w:div w:id="802581873">
                      <w:marLeft w:val="0"/>
                      <w:marRight w:val="0"/>
                      <w:marTop w:val="0"/>
                      <w:marBottom w:val="0"/>
                      <w:divBdr>
                        <w:top w:val="none" w:sz="0" w:space="0" w:color="auto"/>
                        <w:left w:val="none" w:sz="0" w:space="0" w:color="auto"/>
                        <w:bottom w:val="none" w:sz="0" w:space="0" w:color="auto"/>
                        <w:right w:val="none" w:sz="0" w:space="0" w:color="auto"/>
                      </w:divBdr>
                      <w:divsChild>
                        <w:div w:id="8402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96237">
      <w:bodyDiv w:val="1"/>
      <w:marLeft w:val="0"/>
      <w:marRight w:val="0"/>
      <w:marTop w:val="0"/>
      <w:marBottom w:val="0"/>
      <w:divBdr>
        <w:top w:val="none" w:sz="0" w:space="0" w:color="auto"/>
        <w:left w:val="none" w:sz="0" w:space="0" w:color="auto"/>
        <w:bottom w:val="none" w:sz="0" w:space="0" w:color="auto"/>
        <w:right w:val="none" w:sz="0" w:space="0" w:color="auto"/>
      </w:divBdr>
    </w:div>
    <w:div w:id="956256310">
      <w:bodyDiv w:val="1"/>
      <w:marLeft w:val="0"/>
      <w:marRight w:val="0"/>
      <w:marTop w:val="0"/>
      <w:marBottom w:val="0"/>
      <w:divBdr>
        <w:top w:val="none" w:sz="0" w:space="0" w:color="auto"/>
        <w:left w:val="none" w:sz="0" w:space="0" w:color="auto"/>
        <w:bottom w:val="none" w:sz="0" w:space="0" w:color="auto"/>
        <w:right w:val="none" w:sz="0" w:space="0" w:color="auto"/>
      </w:divBdr>
      <w:divsChild>
        <w:div w:id="1329291232">
          <w:marLeft w:val="0"/>
          <w:marRight w:val="0"/>
          <w:marTop w:val="0"/>
          <w:marBottom w:val="0"/>
          <w:divBdr>
            <w:top w:val="none" w:sz="0" w:space="0" w:color="auto"/>
            <w:left w:val="none" w:sz="0" w:space="0" w:color="auto"/>
            <w:bottom w:val="none" w:sz="0" w:space="0" w:color="auto"/>
            <w:right w:val="none" w:sz="0" w:space="0" w:color="auto"/>
          </w:divBdr>
          <w:divsChild>
            <w:div w:id="1067606802">
              <w:marLeft w:val="0"/>
              <w:marRight w:val="0"/>
              <w:marTop w:val="0"/>
              <w:marBottom w:val="0"/>
              <w:divBdr>
                <w:top w:val="none" w:sz="0" w:space="0" w:color="auto"/>
                <w:left w:val="none" w:sz="0" w:space="0" w:color="auto"/>
                <w:bottom w:val="none" w:sz="0" w:space="0" w:color="auto"/>
                <w:right w:val="none" w:sz="0" w:space="0" w:color="auto"/>
              </w:divBdr>
              <w:divsChild>
                <w:div w:id="1441729718">
                  <w:marLeft w:val="0"/>
                  <w:marRight w:val="0"/>
                  <w:marTop w:val="0"/>
                  <w:marBottom w:val="0"/>
                  <w:divBdr>
                    <w:top w:val="none" w:sz="0" w:space="0" w:color="auto"/>
                    <w:left w:val="none" w:sz="0" w:space="0" w:color="auto"/>
                    <w:bottom w:val="none" w:sz="0" w:space="0" w:color="auto"/>
                    <w:right w:val="none" w:sz="0" w:space="0" w:color="auto"/>
                  </w:divBdr>
                  <w:divsChild>
                    <w:div w:id="1582907876">
                      <w:marLeft w:val="0"/>
                      <w:marRight w:val="0"/>
                      <w:marTop w:val="0"/>
                      <w:marBottom w:val="0"/>
                      <w:divBdr>
                        <w:top w:val="none" w:sz="0" w:space="0" w:color="auto"/>
                        <w:left w:val="none" w:sz="0" w:space="0" w:color="auto"/>
                        <w:bottom w:val="none" w:sz="0" w:space="0" w:color="auto"/>
                        <w:right w:val="none" w:sz="0" w:space="0" w:color="auto"/>
                      </w:divBdr>
                      <w:divsChild>
                        <w:div w:id="7701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046906">
      <w:bodyDiv w:val="1"/>
      <w:marLeft w:val="0"/>
      <w:marRight w:val="0"/>
      <w:marTop w:val="0"/>
      <w:marBottom w:val="0"/>
      <w:divBdr>
        <w:top w:val="none" w:sz="0" w:space="0" w:color="auto"/>
        <w:left w:val="none" w:sz="0" w:space="0" w:color="auto"/>
        <w:bottom w:val="none" w:sz="0" w:space="0" w:color="auto"/>
        <w:right w:val="none" w:sz="0" w:space="0" w:color="auto"/>
      </w:divBdr>
    </w:div>
    <w:div w:id="1470393079">
      <w:bodyDiv w:val="1"/>
      <w:marLeft w:val="0"/>
      <w:marRight w:val="0"/>
      <w:marTop w:val="0"/>
      <w:marBottom w:val="0"/>
      <w:divBdr>
        <w:top w:val="none" w:sz="0" w:space="0" w:color="auto"/>
        <w:left w:val="none" w:sz="0" w:space="0" w:color="auto"/>
        <w:bottom w:val="none" w:sz="0" w:space="0" w:color="auto"/>
        <w:right w:val="none" w:sz="0" w:space="0" w:color="auto"/>
      </w:divBdr>
      <w:divsChild>
        <w:div w:id="184877238">
          <w:marLeft w:val="0"/>
          <w:marRight w:val="0"/>
          <w:marTop w:val="0"/>
          <w:marBottom w:val="0"/>
          <w:divBdr>
            <w:top w:val="none" w:sz="0" w:space="0" w:color="auto"/>
            <w:left w:val="none" w:sz="0" w:space="0" w:color="auto"/>
            <w:bottom w:val="none" w:sz="0" w:space="0" w:color="auto"/>
            <w:right w:val="none" w:sz="0" w:space="0" w:color="auto"/>
          </w:divBdr>
          <w:divsChild>
            <w:div w:id="1388602388">
              <w:marLeft w:val="0"/>
              <w:marRight w:val="0"/>
              <w:marTop w:val="0"/>
              <w:marBottom w:val="0"/>
              <w:divBdr>
                <w:top w:val="none" w:sz="0" w:space="0" w:color="auto"/>
                <w:left w:val="none" w:sz="0" w:space="0" w:color="auto"/>
                <w:bottom w:val="none" w:sz="0" w:space="0" w:color="auto"/>
                <w:right w:val="none" w:sz="0" w:space="0" w:color="auto"/>
              </w:divBdr>
              <w:divsChild>
                <w:div w:id="1629505790">
                  <w:marLeft w:val="0"/>
                  <w:marRight w:val="0"/>
                  <w:marTop w:val="0"/>
                  <w:marBottom w:val="0"/>
                  <w:divBdr>
                    <w:top w:val="none" w:sz="0" w:space="0" w:color="auto"/>
                    <w:left w:val="none" w:sz="0" w:space="0" w:color="auto"/>
                    <w:bottom w:val="none" w:sz="0" w:space="0" w:color="auto"/>
                    <w:right w:val="none" w:sz="0" w:space="0" w:color="auto"/>
                  </w:divBdr>
                  <w:divsChild>
                    <w:div w:id="1989284691">
                      <w:marLeft w:val="0"/>
                      <w:marRight w:val="0"/>
                      <w:marTop w:val="0"/>
                      <w:marBottom w:val="0"/>
                      <w:divBdr>
                        <w:top w:val="none" w:sz="0" w:space="0" w:color="auto"/>
                        <w:left w:val="none" w:sz="0" w:space="0" w:color="auto"/>
                        <w:bottom w:val="none" w:sz="0" w:space="0" w:color="auto"/>
                        <w:right w:val="none" w:sz="0" w:space="0" w:color="auto"/>
                      </w:divBdr>
                      <w:divsChild>
                        <w:div w:id="1997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3888">
      <w:bodyDiv w:val="1"/>
      <w:marLeft w:val="0"/>
      <w:marRight w:val="0"/>
      <w:marTop w:val="0"/>
      <w:marBottom w:val="0"/>
      <w:divBdr>
        <w:top w:val="none" w:sz="0" w:space="0" w:color="auto"/>
        <w:left w:val="none" w:sz="0" w:space="0" w:color="auto"/>
        <w:bottom w:val="none" w:sz="0" w:space="0" w:color="auto"/>
        <w:right w:val="none" w:sz="0" w:space="0" w:color="auto"/>
      </w:divBdr>
    </w:div>
    <w:div w:id="1940214213">
      <w:bodyDiv w:val="1"/>
      <w:marLeft w:val="0"/>
      <w:marRight w:val="0"/>
      <w:marTop w:val="0"/>
      <w:marBottom w:val="0"/>
      <w:divBdr>
        <w:top w:val="none" w:sz="0" w:space="0" w:color="auto"/>
        <w:left w:val="none" w:sz="0" w:space="0" w:color="auto"/>
        <w:bottom w:val="none" w:sz="0" w:space="0" w:color="auto"/>
        <w:right w:val="none" w:sz="0" w:space="0" w:color="auto"/>
      </w:divBdr>
      <w:divsChild>
        <w:div w:id="1555384942">
          <w:marLeft w:val="0"/>
          <w:marRight w:val="0"/>
          <w:marTop w:val="0"/>
          <w:marBottom w:val="0"/>
          <w:divBdr>
            <w:top w:val="none" w:sz="0" w:space="0" w:color="auto"/>
            <w:left w:val="none" w:sz="0" w:space="0" w:color="auto"/>
            <w:bottom w:val="none" w:sz="0" w:space="0" w:color="auto"/>
            <w:right w:val="none" w:sz="0" w:space="0" w:color="auto"/>
          </w:divBdr>
          <w:divsChild>
            <w:div w:id="1845516240">
              <w:marLeft w:val="0"/>
              <w:marRight w:val="0"/>
              <w:marTop w:val="0"/>
              <w:marBottom w:val="0"/>
              <w:divBdr>
                <w:top w:val="none" w:sz="0" w:space="0" w:color="auto"/>
                <w:left w:val="none" w:sz="0" w:space="0" w:color="auto"/>
                <w:bottom w:val="none" w:sz="0" w:space="0" w:color="auto"/>
                <w:right w:val="none" w:sz="0" w:space="0" w:color="auto"/>
              </w:divBdr>
              <w:divsChild>
                <w:div w:id="1187475790">
                  <w:marLeft w:val="0"/>
                  <w:marRight w:val="0"/>
                  <w:marTop w:val="0"/>
                  <w:marBottom w:val="0"/>
                  <w:divBdr>
                    <w:top w:val="none" w:sz="0" w:space="0" w:color="auto"/>
                    <w:left w:val="none" w:sz="0" w:space="0" w:color="auto"/>
                    <w:bottom w:val="none" w:sz="0" w:space="0" w:color="auto"/>
                    <w:right w:val="none" w:sz="0" w:space="0" w:color="auto"/>
                  </w:divBdr>
                  <w:divsChild>
                    <w:div w:id="35088660">
                      <w:marLeft w:val="0"/>
                      <w:marRight w:val="0"/>
                      <w:marTop w:val="0"/>
                      <w:marBottom w:val="0"/>
                      <w:divBdr>
                        <w:top w:val="none" w:sz="0" w:space="0" w:color="auto"/>
                        <w:left w:val="none" w:sz="0" w:space="0" w:color="auto"/>
                        <w:bottom w:val="none" w:sz="0" w:space="0" w:color="auto"/>
                        <w:right w:val="none" w:sz="0" w:space="0" w:color="auto"/>
                      </w:divBdr>
                      <w:divsChild>
                        <w:div w:id="1099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48815">
      <w:bodyDiv w:val="1"/>
      <w:marLeft w:val="0"/>
      <w:marRight w:val="0"/>
      <w:marTop w:val="0"/>
      <w:marBottom w:val="0"/>
      <w:divBdr>
        <w:top w:val="none" w:sz="0" w:space="0" w:color="auto"/>
        <w:left w:val="none" w:sz="0" w:space="0" w:color="auto"/>
        <w:bottom w:val="none" w:sz="0" w:space="0" w:color="auto"/>
        <w:right w:val="none" w:sz="0" w:space="0" w:color="auto"/>
      </w:divBdr>
      <w:divsChild>
        <w:div w:id="1114517740">
          <w:marLeft w:val="0"/>
          <w:marRight w:val="0"/>
          <w:marTop w:val="0"/>
          <w:marBottom w:val="0"/>
          <w:divBdr>
            <w:top w:val="none" w:sz="0" w:space="0" w:color="auto"/>
            <w:left w:val="none" w:sz="0" w:space="0" w:color="auto"/>
            <w:bottom w:val="none" w:sz="0" w:space="0" w:color="auto"/>
            <w:right w:val="none" w:sz="0" w:space="0" w:color="auto"/>
          </w:divBdr>
          <w:divsChild>
            <w:div w:id="2047019057">
              <w:marLeft w:val="0"/>
              <w:marRight w:val="0"/>
              <w:marTop w:val="0"/>
              <w:marBottom w:val="0"/>
              <w:divBdr>
                <w:top w:val="none" w:sz="0" w:space="0" w:color="auto"/>
                <w:left w:val="none" w:sz="0" w:space="0" w:color="auto"/>
                <w:bottom w:val="none" w:sz="0" w:space="0" w:color="auto"/>
                <w:right w:val="none" w:sz="0" w:space="0" w:color="auto"/>
              </w:divBdr>
              <w:divsChild>
                <w:div w:id="1781683649">
                  <w:marLeft w:val="0"/>
                  <w:marRight w:val="0"/>
                  <w:marTop w:val="0"/>
                  <w:marBottom w:val="0"/>
                  <w:divBdr>
                    <w:top w:val="none" w:sz="0" w:space="0" w:color="auto"/>
                    <w:left w:val="none" w:sz="0" w:space="0" w:color="auto"/>
                    <w:bottom w:val="none" w:sz="0" w:space="0" w:color="auto"/>
                    <w:right w:val="none" w:sz="0" w:space="0" w:color="auto"/>
                  </w:divBdr>
                  <w:divsChild>
                    <w:div w:id="820736151">
                      <w:marLeft w:val="0"/>
                      <w:marRight w:val="0"/>
                      <w:marTop w:val="0"/>
                      <w:marBottom w:val="0"/>
                      <w:divBdr>
                        <w:top w:val="none" w:sz="0" w:space="0" w:color="auto"/>
                        <w:left w:val="none" w:sz="0" w:space="0" w:color="auto"/>
                        <w:bottom w:val="none" w:sz="0" w:space="0" w:color="auto"/>
                        <w:right w:val="none" w:sz="0" w:space="0" w:color="auto"/>
                      </w:divBdr>
                      <w:divsChild>
                        <w:div w:id="2094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00731">
      <w:bodyDiv w:val="1"/>
      <w:marLeft w:val="0"/>
      <w:marRight w:val="0"/>
      <w:marTop w:val="0"/>
      <w:marBottom w:val="0"/>
      <w:divBdr>
        <w:top w:val="none" w:sz="0" w:space="0" w:color="auto"/>
        <w:left w:val="none" w:sz="0" w:space="0" w:color="auto"/>
        <w:bottom w:val="none" w:sz="0" w:space="0" w:color="auto"/>
        <w:right w:val="none" w:sz="0" w:space="0" w:color="auto"/>
      </w:divBdr>
    </w:div>
    <w:div w:id="2115396061">
      <w:bodyDiv w:val="1"/>
      <w:marLeft w:val="0"/>
      <w:marRight w:val="0"/>
      <w:marTop w:val="0"/>
      <w:marBottom w:val="0"/>
      <w:divBdr>
        <w:top w:val="none" w:sz="0" w:space="0" w:color="auto"/>
        <w:left w:val="none" w:sz="0" w:space="0" w:color="auto"/>
        <w:bottom w:val="none" w:sz="0" w:space="0" w:color="auto"/>
        <w:right w:val="none" w:sz="0" w:space="0" w:color="auto"/>
      </w:divBdr>
      <w:divsChild>
        <w:div w:id="595481058">
          <w:marLeft w:val="0"/>
          <w:marRight w:val="0"/>
          <w:marTop w:val="0"/>
          <w:marBottom w:val="0"/>
          <w:divBdr>
            <w:top w:val="none" w:sz="0" w:space="0" w:color="auto"/>
            <w:left w:val="none" w:sz="0" w:space="0" w:color="auto"/>
            <w:bottom w:val="none" w:sz="0" w:space="0" w:color="auto"/>
            <w:right w:val="none" w:sz="0" w:space="0" w:color="auto"/>
          </w:divBdr>
          <w:divsChild>
            <w:div w:id="996687921">
              <w:marLeft w:val="0"/>
              <w:marRight w:val="0"/>
              <w:marTop w:val="0"/>
              <w:marBottom w:val="0"/>
              <w:divBdr>
                <w:top w:val="none" w:sz="0" w:space="0" w:color="auto"/>
                <w:left w:val="none" w:sz="0" w:space="0" w:color="auto"/>
                <w:bottom w:val="none" w:sz="0" w:space="0" w:color="auto"/>
                <w:right w:val="none" w:sz="0" w:space="0" w:color="auto"/>
              </w:divBdr>
              <w:divsChild>
                <w:div w:id="671682266">
                  <w:marLeft w:val="0"/>
                  <w:marRight w:val="0"/>
                  <w:marTop w:val="0"/>
                  <w:marBottom w:val="0"/>
                  <w:divBdr>
                    <w:top w:val="none" w:sz="0" w:space="0" w:color="auto"/>
                    <w:left w:val="none" w:sz="0" w:space="0" w:color="auto"/>
                    <w:bottom w:val="none" w:sz="0" w:space="0" w:color="auto"/>
                    <w:right w:val="none" w:sz="0" w:space="0" w:color="auto"/>
                  </w:divBdr>
                  <w:divsChild>
                    <w:div w:id="1262563329">
                      <w:marLeft w:val="0"/>
                      <w:marRight w:val="0"/>
                      <w:marTop w:val="0"/>
                      <w:marBottom w:val="0"/>
                      <w:divBdr>
                        <w:top w:val="none" w:sz="0" w:space="0" w:color="auto"/>
                        <w:left w:val="none" w:sz="0" w:space="0" w:color="auto"/>
                        <w:bottom w:val="none" w:sz="0" w:space="0" w:color="auto"/>
                        <w:right w:val="none" w:sz="0" w:space="0" w:color="auto"/>
                      </w:divBdr>
                      <w:divsChild>
                        <w:div w:id="3071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060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5.png"/><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hyperlink" Target="https://vimeo.com/766571558/42b1c74a05?embedded=true&amp;source=video_title&amp;owner=171488698"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kyecac.ky.gov/professionals/Early-Childhood-Standards/Getting-Started/Pages/Using-the-Standards.aspx"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dannenberg@uky.edu" TargetMode="External"/><Relationship Id="rId24" Type="http://schemas.openxmlformats.org/officeDocument/2006/relationships/image" Target="media/image10.png"/><Relationship Id="rId32" Type="http://schemas.openxmlformats.org/officeDocument/2006/relationships/hyperlink" Target="https://www.childcareawareky.org/wp-content/uploads/2019/09/Section-5-Preschool-Classroom-2-Weekly-lesson-plan.pdf" TargetMode="External"/><Relationship Id="rId5" Type="http://schemas.openxmlformats.org/officeDocument/2006/relationships/styles" Target="styles.xml"/><Relationship Id="rId15" Type="http://schemas.openxmlformats.org/officeDocument/2006/relationships/hyperlink" Target="https://www.kedsonline.org/Libraries/General/The_Kentucky_Early_Childhood_Continuous_Assessment_Guide.sflb.ashx" TargetMode="External"/><Relationship Id="rId23" Type="http://schemas.openxmlformats.org/officeDocument/2006/relationships/image" Target="media/image9.png"/><Relationship Id="rId28" Type="http://schemas.openxmlformats.org/officeDocument/2006/relationships/hyperlink" Target="https://udlguidelines.cast.org/" TargetMode="External"/><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https://www.childcareawareky.org/wp-content/uploads/2019/09/Section-4-Infants-and-Toddlers-15-Infant-toddler-weekly-lessons-pla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yecac.ky.gov/professionals/Early-Childhood-Standards/Getting-Started/Pages/Start-Here.aspx" TargetMode="External"/><Relationship Id="rId22" Type="http://schemas.openxmlformats.org/officeDocument/2006/relationships/image" Target="media/image8.png"/><Relationship Id="rId27" Type="http://schemas.openxmlformats.org/officeDocument/2006/relationships/hyperlink" Target="https://www.hdilearning.org/wp-content/uploads/2022/11/UDL-Graphic-CAST.pdf"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9b8ef-9a57-4386-be67-bf621ee594bc">
      <Terms xmlns="http://schemas.microsoft.com/office/infopath/2007/PartnerControls"/>
    </lcf76f155ced4ddcb4097134ff3c332f>
    <TaxCatchAll xmlns="a1914e55-60f1-485d-9079-86ed03e9dd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C2E5149A51C42A0D157E8F7478A3A" ma:contentTypeVersion="15" ma:contentTypeDescription="Create a new document." ma:contentTypeScope="" ma:versionID="8d739ce65030d5ad4edaad5433dc7ebc">
  <xsd:schema xmlns:xsd="http://www.w3.org/2001/XMLSchema" xmlns:xs="http://www.w3.org/2001/XMLSchema" xmlns:p="http://schemas.microsoft.com/office/2006/metadata/properties" xmlns:ns2="6899b8ef-9a57-4386-be67-bf621ee594bc" xmlns:ns3="a1914e55-60f1-485d-9079-86ed03e9dda8" targetNamespace="http://schemas.microsoft.com/office/2006/metadata/properties" ma:root="true" ma:fieldsID="dcdfc599dd3be0b96ffeb20db3fd258c" ns2:_="" ns3:_="">
    <xsd:import namespace="6899b8ef-9a57-4386-be67-bf621ee594bc"/>
    <xsd:import namespace="a1914e55-60f1-485d-9079-86ed03e9d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b8ef-9a57-4386-be67-bf621ee59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14e55-60f1-485d-9079-86ed03e9d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606fd0-93b1-4468-91a8-1b20686a75e9}" ma:internalName="TaxCatchAll" ma:showField="CatchAllData" ma:web="a1914e55-60f1-485d-9079-86ed03e9d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319BF-9DC6-4E53-9339-62C4955FA4C4}">
  <ds:schemaRefs>
    <ds:schemaRef ds:uri="http://www.w3.org/XML/1998/namespace"/>
    <ds:schemaRef ds:uri="6899b8ef-9a57-4386-be67-bf621ee594bc"/>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a1914e55-60f1-485d-9079-86ed03e9dda8"/>
    <ds:schemaRef ds:uri="http://schemas.microsoft.com/office/2006/metadata/properties"/>
  </ds:schemaRefs>
</ds:datastoreItem>
</file>

<file path=customXml/itemProps2.xml><?xml version="1.0" encoding="utf-8"?>
<ds:datastoreItem xmlns:ds="http://schemas.openxmlformats.org/officeDocument/2006/customXml" ds:itemID="{AA40E8AA-2CBD-4DFA-977E-3C9A22A7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b8ef-9a57-4386-be67-bf621ee594bc"/>
    <ds:schemaRef ds:uri="a1914e55-60f1-485d-9079-86ed03e9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03263-F529-4AEE-853F-B51358E49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julierock</dc:creator>
  <cp:keywords/>
  <cp:lastModifiedBy>Griffin, Dawn E.</cp:lastModifiedBy>
  <cp:revision>52</cp:revision>
  <dcterms:created xsi:type="dcterms:W3CDTF">2022-11-09T18:20:00Z</dcterms:created>
  <dcterms:modified xsi:type="dcterms:W3CDTF">2022-11-09T20:05:00Z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0x01010031CC2E5149A51C42A0D157E8F7478A3A</vt:lpwstr>
  </property>
  <property fmtid="{D5CDD505-2E9C-101B-9397-08002B2CF9AE}" pid="3" name="MediaServiceImageTags">
    <vt:lpwstr/>
  </property>
</Properties>
</file>