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622E" w14:textId="08D50899" w:rsidR="002B6581" w:rsidRPr="00BB57CF" w:rsidRDefault="002B6581" w:rsidP="002B6581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Annotate Activity</w:t>
      </w:r>
      <w:r w:rsidRPr="00BB57CF">
        <w:rPr>
          <w:b/>
          <w:sz w:val="32"/>
          <w:szCs w:val="32"/>
          <w:u w:val="single"/>
        </w:rPr>
        <w:t xml:space="preserve"> </w:t>
      </w:r>
    </w:p>
    <w:p w14:paraId="580DC6EF" w14:textId="2966B006" w:rsidR="002B6581" w:rsidRDefault="50E55B0C" w:rsidP="002B6581">
      <w:r>
        <w:t xml:space="preserve">Our </w:t>
      </w:r>
      <w:r w:rsidR="53C559EB">
        <w:t>A</w:t>
      </w:r>
      <w:r w:rsidR="00F51546">
        <w:t>nnotate activity served</w:t>
      </w:r>
      <w:r>
        <w:t xml:space="preserve"> as a</w:t>
      </w:r>
      <w:r w:rsidR="00FD0710">
        <w:t>n</w:t>
      </w:r>
      <w:r w:rsidR="00F51546">
        <w:t xml:space="preserve"> “unofficial start”</w:t>
      </w:r>
      <w:r>
        <w:t xml:space="preserve"> to see where the participants were</w:t>
      </w:r>
      <w:r w:rsidR="50C89C42">
        <w:t xml:space="preserve"> from across the state. </w:t>
      </w:r>
    </w:p>
    <w:p w14:paraId="20A4ECB8" w14:textId="5EDDAF61" w:rsidR="00F51546" w:rsidRDefault="00F51546" w:rsidP="00F51546">
      <w:pPr>
        <w:jc w:val="center"/>
      </w:pPr>
      <w:r>
        <w:rPr>
          <w:noProof/>
        </w:rPr>
        <w:drawing>
          <wp:inline distT="0" distB="0" distL="0" distR="0" wp14:anchorId="799E02A9" wp14:editId="7A6ED8B0">
            <wp:extent cx="4924425" cy="2520085"/>
            <wp:effectExtent l="19050" t="19050" r="9525" b="13970"/>
            <wp:docPr id="2" name="Picture 2" descr="county map of Kentucky with activity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308" cy="25312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42807F" w14:textId="0039FEBA" w:rsidR="002B6581" w:rsidRDefault="50C89C42" w:rsidP="002B6581">
      <w:r>
        <w:t xml:space="preserve">We shared a map on the </w:t>
      </w:r>
      <w:r w:rsidR="524599EE">
        <w:t>PowerPoint</w:t>
      </w:r>
      <w:r w:rsidR="79356F83">
        <w:t xml:space="preserve"> slide</w:t>
      </w:r>
      <w:r w:rsidR="334DF219">
        <w:t xml:space="preserve">. </w:t>
      </w:r>
      <w:r w:rsidR="35402D83">
        <w:t>W</w:t>
      </w:r>
      <w:r w:rsidR="334DF219">
        <w:t>e instructed</w:t>
      </w:r>
      <w:r>
        <w:t xml:space="preserve"> participants to the top of their </w:t>
      </w:r>
      <w:r w:rsidR="09349B33">
        <w:t>Z</w:t>
      </w:r>
      <w:r>
        <w:t xml:space="preserve">oom screen and choose </w:t>
      </w:r>
      <w:r w:rsidRPr="319729AF">
        <w:rPr>
          <w:b/>
          <w:bCs/>
        </w:rPr>
        <w:t>View Options</w:t>
      </w:r>
      <w:r w:rsidR="32263A0F" w:rsidRPr="319729AF">
        <w:rPr>
          <w:b/>
          <w:bCs/>
        </w:rPr>
        <w:t xml:space="preserve"> – Annotate -</w:t>
      </w:r>
      <w:r w:rsidR="105F2912" w:rsidRPr="319729AF">
        <w:rPr>
          <w:b/>
          <w:bCs/>
        </w:rPr>
        <w:t xml:space="preserve"> </w:t>
      </w:r>
      <w:r w:rsidR="1275A805" w:rsidRPr="319729AF">
        <w:rPr>
          <w:b/>
          <w:bCs/>
        </w:rPr>
        <w:t>S</w:t>
      </w:r>
      <w:r w:rsidR="16451430" w:rsidRPr="319729AF">
        <w:rPr>
          <w:b/>
          <w:bCs/>
        </w:rPr>
        <w:t>tamp</w:t>
      </w:r>
      <w:r w:rsidR="21A37928">
        <w:t xml:space="preserve"> and then mark the </w:t>
      </w:r>
      <w:r w:rsidR="2B208425">
        <w:t xml:space="preserve">map to indicate </w:t>
      </w:r>
      <w:r w:rsidR="21A37928">
        <w:t>from which</w:t>
      </w:r>
      <w:r w:rsidR="3AC50957">
        <w:t xml:space="preserve"> county</w:t>
      </w:r>
      <w:r w:rsidR="21A37928">
        <w:t xml:space="preserve"> they were Zooming.</w:t>
      </w:r>
    </w:p>
    <w:p w14:paraId="75AFB1C9" w14:textId="6530BDEF" w:rsidR="002B6581" w:rsidRDefault="16451430" w:rsidP="002B6581">
      <w:r>
        <w:t xml:space="preserve">There are several shapes to choose </w:t>
      </w:r>
      <w:proofErr w:type="gramStart"/>
      <w:r>
        <w:t>from</w:t>
      </w:r>
      <w:proofErr w:type="gramEnd"/>
      <w:r>
        <w:t>. You can use annotate with different activities</w:t>
      </w:r>
      <w:r w:rsidR="0F27D0F1">
        <w:t xml:space="preserve"> and </w:t>
      </w:r>
      <w:r w:rsidR="5680F9F6">
        <w:t>depending on your content/outcomes, tap into</w:t>
      </w:r>
      <w:r w:rsidR="0F27D0F1">
        <w:t xml:space="preserve"> the different features like text, drawing, and highlighting. </w:t>
      </w:r>
    </w:p>
    <w:p w14:paraId="03C15C1A" w14:textId="0579F645" w:rsidR="00F276DD" w:rsidRDefault="6FE8F260" w:rsidP="00F276DD">
      <w:pPr>
        <w:spacing w:after="480"/>
      </w:pPr>
      <w:r>
        <w:t xml:space="preserve">You can </w:t>
      </w:r>
      <w:r w:rsidR="34EF8F8D">
        <w:t xml:space="preserve">also </w:t>
      </w:r>
      <w:r>
        <w:t>create your own document</w:t>
      </w:r>
      <w:r w:rsidR="5DA8DEB3">
        <w:t>/graphic</w:t>
      </w:r>
      <w:r>
        <w:t xml:space="preserve"> to share or use a whiteboard</w:t>
      </w:r>
      <w:r w:rsidR="0066256D">
        <w:t xml:space="preserve"> for people to annotate</w:t>
      </w:r>
      <w:r>
        <w:t xml:space="preserve">. </w:t>
      </w:r>
      <w:r w:rsidR="68588F00">
        <w:t>Get creative!</w:t>
      </w:r>
    </w:p>
    <w:p w14:paraId="226F8D04" w14:textId="4C666258" w:rsidR="00E35BC7" w:rsidRPr="00BB57CF" w:rsidRDefault="00BB57CF">
      <w:pPr>
        <w:rPr>
          <w:b/>
          <w:sz w:val="32"/>
          <w:szCs w:val="32"/>
          <w:u w:val="single"/>
        </w:rPr>
      </w:pPr>
      <w:r w:rsidRPr="00BB57CF">
        <w:rPr>
          <w:b/>
          <w:sz w:val="32"/>
          <w:szCs w:val="32"/>
          <w:u w:val="single"/>
        </w:rPr>
        <w:t xml:space="preserve">Have You Ever…? </w:t>
      </w:r>
    </w:p>
    <w:p w14:paraId="2C81A7CC" w14:textId="592A8D8B" w:rsidR="00BB57CF" w:rsidRPr="006D1238" w:rsidRDefault="00BB57CF" w:rsidP="7DAB61D2">
      <w:pPr>
        <w:rPr>
          <w:b/>
          <w:bCs/>
          <w:i/>
          <w:iCs/>
        </w:rPr>
      </w:pPr>
      <w:r w:rsidRPr="7DAB61D2">
        <w:rPr>
          <w:b/>
          <w:bCs/>
          <w:i/>
          <w:iCs/>
        </w:rPr>
        <w:t>Adapted from</w:t>
      </w:r>
      <w:r w:rsidR="00CE649B" w:rsidRPr="7DAB61D2">
        <w:rPr>
          <w:b/>
          <w:bCs/>
          <w:i/>
          <w:iCs/>
        </w:rPr>
        <w:t xml:space="preserve"> an </w:t>
      </w:r>
      <w:r w:rsidR="00216994" w:rsidRPr="7DAB61D2">
        <w:rPr>
          <w:b/>
          <w:bCs/>
          <w:i/>
          <w:iCs/>
        </w:rPr>
        <w:t>activity in</w:t>
      </w:r>
      <w:r w:rsidR="641EDAFF" w:rsidRPr="7DAB61D2">
        <w:rPr>
          <w:b/>
          <w:bCs/>
          <w:i/>
          <w:iCs/>
        </w:rPr>
        <w:t xml:space="preserve"> the</w:t>
      </w:r>
      <w:r w:rsidR="00216994" w:rsidRPr="7DAB61D2">
        <w:rPr>
          <w:b/>
          <w:bCs/>
          <w:i/>
          <w:iCs/>
        </w:rPr>
        <w:t xml:space="preserve"> “Virtual Team Building Games” Zoom session hosted by Michelle Cummings</w:t>
      </w:r>
      <w:r w:rsidR="006D1238" w:rsidRPr="7DAB61D2">
        <w:rPr>
          <w:b/>
          <w:bCs/>
          <w:i/>
          <w:iCs/>
        </w:rPr>
        <w:t xml:space="preserve"> 3/26/2020</w:t>
      </w:r>
      <w:r w:rsidR="00216994" w:rsidRPr="7DAB61D2">
        <w:rPr>
          <w:b/>
          <w:bCs/>
          <w:i/>
          <w:iCs/>
        </w:rPr>
        <w:t>.</w:t>
      </w:r>
    </w:p>
    <w:p w14:paraId="2E4C6152" w14:textId="2FFD87FE" w:rsidR="00CE649B" w:rsidRDefault="00BB57CF">
      <w:r>
        <w:t>Ask a series of yes/no questions that require self-reflection and involve participants sharing information about themselves.  Sequ</w:t>
      </w:r>
      <w:r w:rsidR="00CE649B">
        <w:t>ence the questions intentionally</w:t>
      </w:r>
      <w:r>
        <w:t xml:space="preserve"> so they start fun/light and progress to deeper</w:t>
      </w:r>
      <w:r w:rsidR="00CE649B">
        <w:t xml:space="preserve"> reflection</w:t>
      </w:r>
      <w:r>
        <w:t>/more significant</w:t>
      </w:r>
      <w:r w:rsidR="00CE649B">
        <w:t xml:space="preserve"> content/tone</w:t>
      </w:r>
      <w:r>
        <w:t xml:space="preserve">. </w:t>
      </w:r>
    </w:p>
    <w:p w14:paraId="2C56EE98" w14:textId="2C79CB18" w:rsidR="0066256D" w:rsidRPr="0066256D" w:rsidRDefault="0066256D">
      <w:pPr>
        <w:rPr>
          <w:b/>
        </w:rPr>
      </w:pPr>
      <w:r w:rsidRPr="0066256D">
        <w:rPr>
          <w:b/>
        </w:rPr>
        <w:t>Questions from Game On!</w:t>
      </w:r>
    </w:p>
    <w:p w14:paraId="3BBDA380" w14:textId="6C493064" w:rsidR="0066256D" w:rsidRDefault="0066256D" w:rsidP="0066256D">
      <w:pPr>
        <w:pStyle w:val="ListParagraph"/>
        <w:numPr>
          <w:ilvl w:val="0"/>
          <w:numId w:val="2"/>
        </w:numPr>
      </w:pPr>
      <w:r>
        <w:t>Binge watched an entire season of a television show in one day.</w:t>
      </w:r>
    </w:p>
    <w:p w14:paraId="4ED2560D" w14:textId="4485ABEE" w:rsidR="0066256D" w:rsidRDefault="0066256D" w:rsidP="0066256D">
      <w:pPr>
        <w:pStyle w:val="ListParagraph"/>
        <w:numPr>
          <w:ilvl w:val="0"/>
          <w:numId w:val="2"/>
        </w:numPr>
      </w:pPr>
      <w:r>
        <w:t>Cut or dyed your own hair.</w:t>
      </w:r>
    </w:p>
    <w:p w14:paraId="5721B32F" w14:textId="7CC4A3D2" w:rsidR="0066256D" w:rsidRDefault="0066256D" w:rsidP="0066256D">
      <w:pPr>
        <w:pStyle w:val="ListParagraph"/>
        <w:numPr>
          <w:ilvl w:val="0"/>
          <w:numId w:val="2"/>
        </w:numPr>
      </w:pPr>
      <w:r>
        <w:t xml:space="preserve">Cancelled </w:t>
      </w:r>
      <w:proofErr w:type="gramStart"/>
      <w:r>
        <w:t>face to face</w:t>
      </w:r>
      <w:proofErr w:type="gramEnd"/>
      <w:r>
        <w:t xml:space="preserve"> training because of a pandemic.</w:t>
      </w:r>
    </w:p>
    <w:p w14:paraId="1ECDAC92" w14:textId="2E958E89" w:rsidR="0066256D" w:rsidRDefault="0066256D" w:rsidP="0066256D">
      <w:pPr>
        <w:pStyle w:val="ListParagraph"/>
        <w:numPr>
          <w:ilvl w:val="0"/>
          <w:numId w:val="2"/>
        </w:numPr>
      </w:pPr>
      <w:r>
        <w:t>W</w:t>
      </w:r>
      <w:r w:rsidRPr="0066256D">
        <w:t>orried about what precautions you would need to take to keep participants healthy/s</w:t>
      </w:r>
      <w:r>
        <w:t xml:space="preserve">afe in a </w:t>
      </w:r>
      <w:proofErr w:type="gramStart"/>
      <w:r>
        <w:t>face to face</w:t>
      </w:r>
      <w:proofErr w:type="gramEnd"/>
      <w:r>
        <w:t xml:space="preserve"> training.</w:t>
      </w:r>
    </w:p>
    <w:p w14:paraId="3A89F5BC" w14:textId="6ED8E6A6" w:rsidR="0066256D" w:rsidRDefault="0066256D" w:rsidP="0066256D">
      <w:pPr>
        <w:pStyle w:val="ListParagraph"/>
        <w:numPr>
          <w:ilvl w:val="0"/>
          <w:numId w:val="2"/>
        </w:numPr>
      </w:pPr>
      <w:r>
        <w:t>Facilitated a training on racial injustice or anti-bias curriculum.</w:t>
      </w:r>
    </w:p>
    <w:p w14:paraId="12154FF0" w14:textId="0C7A4681" w:rsidR="0066256D" w:rsidRDefault="0066256D" w:rsidP="0066256D">
      <w:pPr>
        <w:pStyle w:val="ListParagraph"/>
        <w:numPr>
          <w:ilvl w:val="0"/>
          <w:numId w:val="2"/>
        </w:numPr>
      </w:pPr>
      <w:r>
        <w:t>Participated in a public protest.</w:t>
      </w:r>
    </w:p>
    <w:p w14:paraId="433E64E6" w14:textId="49EF748A" w:rsidR="00BB57CF" w:rsidRDefault="00CE649B">
      <w:r>
        <w:t>Have participants perform an action/movement or utilize a video conferencing feature to indicate their yes/no responses and have them pay attention to other</w:t>
      </w:r>
      <w:r w:rsidR="00216994">
        <w:t xml:space="preserve"> participants</w:t>
      </w:r>
      <w:r w:rsidR="006D1238">
        <w:t>’</w:t>
      </w:r>
      <w:r>
        <w:t xml:space="preserve"> responses.</w:t>
      </w:r>
      <w:r w:rsidR="00F51546">
        <w:t xml:space="preserve">  Provide response options so that ALL can participate and allow for anonymous responses with questions of sensitive nature.</w:t>
      </w:r>
    </w:p>
    <w:p w14:paraId="0256BC63" w14:textId="1080A974" w:rsidR="0066256D" w:rsidRPr="006B1E93" w:rsidRDefault="0066256D">
      <w:pPr>
        <w:rPr>
          <w:b/>
        </w:rPr>
      </w:pPr>
      <w:r w:rsidRPr="006B1E93">
        <w:rPr>
          <w:b/>
        </w:rPr>
        <w:t>Responses used in Game On!</w:t>
      </w:r>
    </w:p>
    <w:p w14:paraId="32F16FD4" w14:textId="5B83E016" w:rsidR="0066256D" w:rsidRDefault="0066256D">
      <w:r>
        <w:t>1 and 2 – Type Y for Yes, N for No in the chat (and add title of show/details about cut/dye if you wish)</w:t>
      </w:r>
    </w:p>
    <w:p w14:paraId="6D389437" w14:textId="2192741A" w:rsidR="0066256D" w:rsidRDefault="0066256D">
      <w:r>
        <w:lastRenderedPageBreak/>
        <w:t>3 and 4 – Yes = stand up or sign for stand up, No = “hand smash” the camera lens</w:t>
      </w:r>
    </w:p>
    <w:p w14:paraId="0A7CCE28" w14:textId="3DBA27E2" w:rsidR="006B1E93" w:rsidRDefault="006B1E93">
      <w:proofErr w:type="gramStart"/>
      <w:r>
        <w:t>5</w:t>
      </w:r>
      <w:proofErr w:type="gramEnd"/>
      <w:r>
        <w:t xml:space="preserve"> and 6 – Vote in the poll (and add details in chat if you wish)</w:t>
      </w:r>
    </w:p>
    <w:p w14:paraId="1A476B99" w14:textId="46BF509C" w:rsidR="00BB57CF" w:rsidRDefault="006B1E93">
      <w:r>
        <w:t xml:space="preserve">This game adapts easily for use </w:t>
      </w:r>
      <w:r w:rsidR="006D1238" w:rsidRPr="006D1238">
        <w:t>in a variety of ways – as an opener/icebreaker, informal needs assessment, to activate prior knowledge, debrief/knowledge check, energizer/transition, etc.</w:t>
      </w:r>
    </w:p>
    <w:p w14:paraId="34845A19" w14:textId="77777777" w:rsidR="006B1E93" w:rsidRDefault="006B1E93"/>
    <w:p w14:paraId="40F77AAA" w14:textId="1A619E7E" w:rsidR="00BB57CF" w:rsidRPr="00CE649B" w:rsidRDefault="002B6581" w:rsidP="7710854C">
      <w:pPr>
        <w:rPr>
          <w:b/>
          <w:bCs/>
          <w:sz w:val="32"/>
          <w:szCs w:val="32"/>
          <w:u w:val="single"/>
        </w:rPr>
      </w:pPr>
      <w:r w:rsidRPr="7710854C">
        <w:rPr>
          <w:b/>
          <w:bCs/>
          <w:sz w:val="32"/>
          <w:szCs w:val="32"/>
          <w:u w:val="single"/>
        </w:rPr>
        <w:t xml:space="preserve">Breakout Room Icebreaker - </w:t>
      </w:r>
      <w:r w:rsidR="00BB57CF" w:rsidRPr="7710854C">
        <w:rPr>
          <w:b/>
          <w:bCs/>
          <w:sz w:val="32"/>
          <w:szCs w:val="32"/>
          <w:u w:val="single"/>
        </w:rPr>
        <w:t>Show and Share</w:t>
      </w:r>
      <w:r w:rsidRPr="7710854C">
        <w:rPr>
          <w:b/>
          <w:bCs/>
          <w:sz w:val="32"/>
          <w:szCs w:val="32"/>
          <w:u w:val="single"/>
        </w:rPr>
        <w:t xml:space="preserve"> Children’s Book</w:t>
      </w:r>
    </w:p>
    <w:p w14:paraId="462546A8" w14:textId="609AF83F" w:rsidR="58EF4ACD" w:rsidRDefault="47BBB0F3" w:rsidP="58EF4ACD">
      <w:r>
        <w:t>E</w:t>
      </w:r>
      <w:r w:rsidR="04D35B46">
        <w:t>mail registered participants ahead of the training to ask that they b</w:t>
      </w:r>
      <w:r w:rsidR="58BE19A3">
        <w:t xml:space="preserve">e prepared to show </w:t>
      </w:r>
      <w:r w:rsidR="2D56424E">
        <w:t xml:space="preserve">(if they have a copy on hand) </w:t>
      </w:r>
      <w:r w:rsidR="58BE19A3">
        <w:t>and</w:t>
      </w:r>
      <w:r w:rsidR="4C4BC6E4">
        <w:t>/</w:t>
      </w:r>
      <w:r w:rsidR="70F693CD">
        <w:t>or just</w:t>
      </w:r>
      <w:r w:rsidR="296AAD3B">
        <w:t xml:space="preserve"> </w:t>
      </w:r>
      <w:r w:rsidR="58BE19A3">
        <w:t xml:space="preserve">share about a favorite </w:t>
      </w:r>
      <w:r w:rsidR="04D35B46">
        <w:t>children’s book</w:t>
      </w:r>
      <w:r w:rsidR="0BDBEFBD">
        <w:t xml:space="preserve"> and what they especially like about the book.</w:t>
      </w:r>
      <w:r w:rsidR="5DC3FCA1">
        <w:t xml:space="preserve"> </w:t>
      </w:r>
    </w:p>
    <w:p w14:paraId="2561F859" w14:textId="617AE4D2" w:rsidR="58EF4ACD" w:rsidRDefault="3172BD89" w:rsidP="58EF4ACD">
      <w:r>
        <w:t xml:space="preserve">If you are asking a participant to present anything, always let them know ahead of time, so they </w:t>
      </w:r>
      <w:proofErr w:type="gramStart"/>
      <w:r>
        <w:t>won’t</w:t>
      </w:r>
      <w:proofErr w:type="gramEnd"/>
      <w:r>
        <w:t xml:space="preserve"> feel put on-the-spot</w:t>
      </w:r>
      <w:r w:rsidR="56069A4C">
        <w:t xml:space="preserve"> during the training</w:t>
      </w:r>
      <w:r w:rsidR="00F276DD">
        <w:t>.</w:t>
      </w:r>
    </w:p>
    <w:p w14:paraId="1A5C2FD4" w14:textId="61007F9E" w:rsidR="58EF4ACD" w:rsidRDefault="3345E695" w:rsidP="58EF4ACD">
      <w:r>
        <w:t xml:space="preserve">Using a search engine to find icebreakers will produce a very generous cache of results. </w:t>
      </w:r>
      <w:r w:rsidR="2B8B3BD7">
        <w:t xml:space="preserve">Some </w:t>
      </w:r>
      <w:proofErr w:type="gramStart"/>
      <w:r w:rsidR="2B8B3BD7">
        <w:t>may also be used</w:t>
      </w:r>
      <w:proofErr w:type="gramEnd"/>
      <w:r w:rsidR="2B8B3BD7">
        <w:t xml:space="preserve"> to energize and support content during your presentation. </w:t>
      </w:r>
      <w:r>
        <w:t xml:space="preserve">Keep in mind </w:t>
      </w:r>
      <w:r w:rsidR="3E18CFFF">
        <w:t xml:space="preserve">to match </w:t>
      </w:r>
      <w:r w:rsidR="197DADDD">
        <w:t>the</w:t>
      </w:r>
      <w:r w:rsidR="3E18CFFF">
        <w:t xml:space="preserve"> icebreaker to your groups. For instance, some icebreakers would take too long if you have </w:t>
      </w:r>
      <w:proofErr w:type="gramStart"/>
      <w:r w:rsidR="3E18CFFF">
        <w:t>a lot</w:t>
      </w:r>
      <w:r w:rsidR="3A05DF5B">
        <w:t xml:space="preserve"> of</w:t>
      </w:r>
      <w:proofErr w:type="gramEnd"/>
      <w:r w:rsidR="3A05DF5B">
        <w:t xml:space="preserve"> people in each breakout </w:t>
      </w:r>
      <w:r w:rsidR="7226673C">
        <w:t>room</w:t>
      </w:r>
      <w:r w:rsidR="3FA5D84F">
        <w:t>, everyone might not get a turn</w:t>
      </w:r>
      <w:r w:rsidR="2D84440C">
        <w:t>,</w:t>
      </w:r>
      <w:r w:rsidR="3FA5D84F">
        <w:t xml:space="preserve"> or the activity would use up too much of your training content time.</w:t>
      </w:r>
      <w:r w:rsidR="3A05DF5B">
        <w:t xml:space="preserve"> </w:t>
      </w:r>
      <w:r w:rsidR="42346BFC">
        <w:t xml:space="preserve"> </w:t>
      </w:r>
      <w:proofErr w:type="gramStart"/>
      <w:r w:rsidR="42346BFC">
        <w:t>Also</w:t>
      </w:r>
      <w:proofErr w:type="gramEnd"/>
      <w:r w:rsidR="42346BFC">
        <w:t xml:space="preserve"> consider your audience as to whether they may already have </w:t>
      </w:r>
      <w:r w:rsidR="557B6133">
        <w:t xml:space="preserve">some connection. Some icebreakers </w:t>
      </w:r>
      <w:r w:rsidR="5866DECE">
        <w:t>might</w:t>
      </w:r>
      <w:r w:rsidR="557B6133">
        <w:t xml:space="preserve"> make </w:t>
      </w:r>
      <w:r w:rsidR="6C788879">
        <w:t>people</w:t>
      </w:r>
      <w:r w:rsidR="557B6133">
        <w:t xml:space="preserve"> feel uncomfortable in p</w:t>
      </w:r>
      <w:r w:rsidR="4EA76E06">
        <w:t xml:space="preserve">articipation with total strangers. </w:t>
      </w:r>
    </w:p>
    <w:p w14:paraId="20E59EFD" w14:textId="0D9F0258" w:rsidR="58EF4ACD" w:rsidRDefault="55861B6A" w:rsidP="58EF4ACD">
      <w:r>
        <w:t xml:space="preserve"> If you have facilitators, make sure they understand exactly what is to </w:t>
      </w:r>
      <w:proofErr w:type="gramStart"/>
      <w:r>
        <w:t>be done</w:t>
      </w:r>
      <w:proofErr w:type="gramEnd"/>
      <w:r w:rsidR="1AB1152E">
        <w:t>.</w:t>
      </w:r>
      <w:r>
        <w:t xml:space="preserve"> </w:t>
      </w:r>
      <w:r w:rsidR="3C833076">
        <w:t>Give clear instructions before sending p</w:t>
      </w:r>
      <w:r>
        <w:t>arti</w:t>
      </w:r>
      <w:r w:rsidR="537CC872">
        <w:t xml:space="preserve">cipants </w:t>
      </w:r>
      <w:r w:rsidR="1B9C0B28">
        <w:t>to the breakout rooms</w:t>
      </w:r>
      <w:r w:rsidR="092854DD">
        <w:t xml:space="preserve">. </w:t>
      </w:r>
      <w:r w:rsidR="7A7F1FB5">
        <w:t>Before going to a breakout session, p</w:t>
      </w:r>
      <w:r w:rsidR="092854DD">
        <w:t xml:space="preserve">articipants may </w:t>
      </w:r>
      <w:r w:rsidR="7A8A5727">
        <w:t xml:space="preserve">even </w:t>
      </w:r>
      <w:r w:rsidR="092854DD">
        <w:t xml:space="preserve">want </w:t>
      </w:r>
      <w:r w:rsidR="1CB8711E">
        <w:t xml:space="preserve">to </w:t>
      </w:r>
      <w:r w:rsidR="092854DD">
        <w:t xml:space="preserve">snap a pic with their phones </w:t>
      </w:r>
      <w:r w:rsidR="2636C31B">
        <w:t>to capture</w:t>
      </w:r>
      <w:r w:rsidR="092854DD">
        <w:t xml:space="preserve"> any instructions given on </w:t>
      </w:r>
      <w:r w:rsidR="4314D8B8">
        <w:t>a power</w:t>
      </w:r>
      <w:r w:rsidR="234A65AF">
        <w:t xml:space="preserve"> </w:t>
      </w:r>
      <w:r w:rsidR="4314D8B8">
        <w:t>point</w:t>
      </w:r>
      <w:r w:rsidR="3FCDF3DE">
        <w:t>.</w:t>
      </w:r>
      <w:r w:rsidR="42346BFC">
        <w:t xml:space="preserve"> </w:t>
      </w:r>
    </w:p>
    <w:p w14:paraId="64166386" w14:textId="77777777" w:rsidR="00BB57CF" w:rsidRDefault="00BB57CF"/>
    <w:p w14:paraId="2C078E63" w14:textId="4D737877" w:rsidR="00BB57CF" w:rsidRDefault="0A741CAA" w:rsidP="58EF4ACD">
      <w:pPr>
        <w:rPr>
          <w:b/>
          <w:bCs/>
          <w:sz w:val="32"/>
          <w:szCs w:val="32"/>
          <w:u w:val="single"/>
        </w:rPr>
      </w:pPr>
      <w:r w:rsidRPr="58EF4ACD">
        <w:rPr>
          <w:b/>
          <w:bCs/>
          <w:sz w:val="32"/>
          <w:szCs w:val="32"/>
          <w:u w:val="single"/>
        </w:rPr>
        <w:t xml:space="preserve">Additional </w:t>
      </w:r>
      <w:r w:rsidR="1FF7CE32" w:rsidRPr="58EF4ACD">
        <w:rPr>
          <w:b/>
          <w:bCs/>
          <w:sz w:val="32"/>
          <w:szCs w:val="32"/>
          <w:u w:val="single"/>
        </w:rPr>
        <w:t>Resources for Games</w:t>
      </w:r>
    </w:p>
    <w:p w14:paraId="5BA6E1DE" w14:textId="4FE3A1D1" w:rsidR="1FF7CE32" w:rsidRDefault="000D1827" w:rsidP="58EF4ACD">
      <w:pPr>
        <w:pStyle w:val="ListParagraph"/>
        <w:numPr>
          <w:ilvl w:val="0"/>
          <w:numId w:val="1"/>
        </w:numPr>
        <w:rPr>
          <w:rFonts w:eastAsiaTheme="minorEastAsia"/>
          <w:color w:val="0563C1"/>
          <w:sz w:val="24"/>
          <w:szCs w:val="24"/>
        </w:rPr>
      </w:pPr>
      <w:hyperlink r:id="rId9">
        <w:r w:rsidR="1FF7CE32" w:rsidRPr="58EF4ACD">
          <w:rPr>
            <w:rStyle w:val="Hyperlink"/>
            <w:rFonts w:ascii="Calibri" w:eastAsia="Calibri" w:hAnsi="Calibri" w:cs="Calibri"/>
            <w:sz w:val="24"/>
            <w:szCs w:val="24"/>
          </w:rPr>
          <w:t>https://training-wheels.com/</w:t>
        </w:r>
      </w:hyperlink>
      <w:r w:rsidR="1FF7CE32" w:rsidRPr="58EF4ACD">
        <w:rPr>
          <w:rFonts w:ascii="Calibri" w:eastAsia="Calibri" w:hAnsi="Calibri" w:cs="Calibri"/>
          <w:sz w:val="24"/>
          <w:szCs w:val="24"/>
        </w:rPr>
        <w:t xml:space="preserve"> - free resources, email newsletter </w:t>
      </w:r>
    </w:p>
    <w:p w14:paraId="55402653" w14:textId="623FF7DA" w:rsidR="1FF7CE32" w:rsidRDefault="1FF7CE32" w:rsidP="58EF4AC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8EF4ACD">
        <w:rPr>
          <w:rFonts w:ascii="Calibri" w:eastAsia="Calibri" w:hAnsi="Calibri" w:cs="Calibri"/>
          <w:sz w:val="24"/>
          <w:szCs w:val="24"/>
        </w:rPr>
        <w:t xml:space="preserve">Training Wheels/Michelle Cummings </w:t>
      </w:r>
      <w:proofErr w:type="spellStart"/>
      <w:r w:rsidRPr="58EF4ACD">
        <w:rPr>
          <w:rFonts w:ascii="Calibri" w:eastAsia="Calibri" w:hAnsi="Calibri" w:cs="Calibri"/>
          <w:sz w:val="24"/>
          <w:szCs w:val="24"/>
        </w:rPr>
        <w:t>Youtube</w:t>
      </w:r>
      <w:proofErr w:type="spellEnd"/>
      <w:r w:rsidRPr="58EF4ACD">
        <w:rPr>
          <w:rFonts w:ascii="Calibri" w:eastAsia="Calibri" w:hAnsi="Calibri" w:cs="Calibri"/>
          <w:sz w:val="24"/>
          <w:szCs w:val="24"/>
        </w:rPr>
        <w:t xml:space="preserve"> channel - </w:t>
      </w:r>
      <w:hyperlink r:id="rId10">
        <w:r w:rsidRPr="58EF4ACD">
          <w:rPr>
            <w:rStyle w:val="Hyperlink"/>
            <w:rFonts w:ascii="Calibri" w:eastAsia="Calibri" w:hAnsi="Calibri" w:cs="Calibri"/>
            <w:sz w:val="24"/>
            <w:szCs w:val="24"/>
          </w:rPr>
          <w:t>https://www.youtube.com/channel/UC27YUqSukEpFyuIt-JXQrow</w:t>
        </w:r>
      </w:hyperlink>
      <w:r w:rsidRPr="58EF4ACD">
        <w:rPr>
          <w:rFonts w:ascii="Calibri" w:eastAsia="Calibri" w:hAnsi="Calibri" w:cs="Calibri"/>
          <w:sz w:val="24"/>
          <w:szCs w:val="24"/>
        </w:rPr>
        <w:t xml:space="preserve"> </w:t>
      </w:r>
    </w:p>
    <w:p w14:paraId="2544ED61" w14:textId="49E0E7B4" w:rsidR="1FF7CE32" w:rsidRDefault="1FF7CE32" w:rsidP="58EF4AC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8EF4ACD">
        <w:rPr>
          <w:rFonts w:ascii="Calibri" w:eastAsia="Calibri" w:hAnsi="Calibri" w:cs="Calibri"/>
          <w:sz w:val="24"/>
          <w:szCs w:val="24"/>
        </w:rPr>
        <w:t xml:space="preserve">Michelle Cummings Zoom Webinar on virtual team building games - </w:t>
      </w:r>
      <w:hyperlink r:id="rId11">
        <w:r w:rsidRPr="58EF4ACD">
          <w:rPr>
            <w:rStyle w:val="Hyperlink"/>
            <w:rFonts w:ascii="Calibri" w:eastAsia="Calibri" w:hAnsi="Calibri" w:cs="Calibri"/>
            <w:sz w:val="24"/>
            <w:szCs w:val="24"/>
          </w:rPr>
          <w:t>https://www.youtube.com/watch?v=rEfpxfmrhvg&amp;feature=youtu.be</w:t>
        </w:r>
      </w:hyperlink>
      <w:r w:rsidRPr="58EF4ACD">
        <w:rPr>
          <w:rFonts w:ascii="Calibri" w:eastAsia="Calibri" w:hAnsi="Calibri" w:cs="Calibri"/>
          <w:sz w:val="24"/>
          <w:szCs w:val="24"/>
        </w:rPr>
        <w:t xml:space="preserve">  </w:t>
      </w:r>
    </w:p>
    <w:p w14:paraId="48C5D11E" w14:textId="0221F555" w:rsidR="1FF7CE32" w:rsidRDefault="000D1827" w:rsidP="58EF4ACD">
      <w:pPr>
        <w:pStyle w:val="ListParagraph"/>
        <w:numPr>
          <w:ilvl w:val="0"/>
          <w:numId w:val="1"/>
        </w:numPr>
        <w:rPr>
          <w:rFonts w:eastAsiaTheme="minorEastAsia"/>
          <w:color w:val="0563C1"/>
          <w:sz w:val="24"/>
          <w:szCs w:val="24"/>
        </w:rPr>
      </w:pPr>
      <w:hyperlink r:id="rId12">
        <w:r w:rsidR="1FF7CE32" w:rsidRPr="58EF4ACD">
          <w:rPr>
            <w:rStyle w:val="Hyperlink"/>
            <w:rFonts w:ascii="Calibri" w:eastAsia="Calibri" w:hAnsi="Calibri" w:cs="Calibri"/>
            <w:sz w:val="24"/>
            <w:szCs w:val="24"/>
          </w:rPr>
          <w:t>https://www.playmeo.com/</w:t>
        </w:r>
      </w:hyperlink>
      <w:r w:rsidR="1FF7CE32" w:rsidRPr="58EF4ACD">
        <w:rPr>
          <w:rFonts w:ascii="Calibri" w:eastAsia="Calibri" w:hAnsi="Calibri" w:cs="Calibri"/>
          <w:sz w:val="24"/>
          <w:szCs w:val="24"/>
        </w:rPr>
        <w:t xml:space="preserve"> - free resources, email newsletter </w:t>
      </w:r>
    </w:p>
    <w:p w14:paraId="32130F2F" w14:textId="48343D56" w:rsidR="1FF7CE32" w:rsidRDefault="1FF7CE32" w:rsidP="58EF4AC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710854C">
        <w:rPr>
          <w:rFonts w:ascii="Calibri" w:eastAsia="Calibri" w:hAnsi="Calibri" w:cs="Calibri"/>
          <w:sz w:val="24"/>
          <w:szCs w:val="24"/>
        </w:rPr>
        <w:t xml:space="preserve">Scott Co. Library ‘Creating Board Games’ video </w:t>
      </w:r>
      <w:proofErr w:type="gramStart"/>
      <w:r w:rsidRPr="7710854C">
        <w:rPr>
          <w:rFonts w:ascii="Calibri" w:eastAsia="Calibri" w:hAnsi="Calibri" w:cs="Calibri"/>
          <w:sz w:val="24"/>
          <w:szCs w:val="24"/>
        </w:rPr>
        <w:t xml:space="preserve">-  </w:t>
      </w:r>
      <w:proofErr w:type="gramEnd"/>
      <w:r w:rsidR="00AF49B0">
        <w:fldChar w:fldCharType="begin"/>
      </w:r>
      <w:r w:rsidR="00AF49B0">
        <w:instrText xml:space="preserve"> HYPERLINK "https://www.youtube.com/watch?v=4k4CDD-UCUs&amp;feature=youtu.be" \h </w:instrText>
      </w:r>
      <w:r w:rsidR="00AF49B0">
        <w:fldChar w:fldCharType="separate"/>
      </w:r>
      <w:r w:rsidRPr="7710854C">
        <w:rPr>
          <w:rStyle w:val="Hyperlink"/>
          <w:rFonts w:ascii="Calibri" w:eastAsia="Calibri" w:hAnsi="Calibri" w:cs="Calibri"/>
          <w:sz w:val="24"/>
          <w:szCs w:val="24"/>
        </w:rPr>
        <w:t>https://www.youtube.com/watch?v=4k4CDD-UCUs&amp;feature=youtu.be</w:t>
      </w:r>
      <w:r w:rsidR="00AF49B0">
        <w:rPr>
          <w:rStyle w:val="Hyperlink"/>
          <w:rFonts w:ascii="Calibri" w:eastAsia="Calibri" w:hAnsi="Calibri" w:cs="Calibri"/>
          <w:sz w:val="24"/>
          <w:szCs w:val="24"/>
        </w:rPr>
        <w:fldChar w:fldCharType="end"/>
      </w:r>
      <w:r w:rsidRPr="7710854C">
        <w:rPr>
          <w:rFonts w:ascii="Calibri" w:eastAsia="Calibri" w:hAnsi="Calibri" w:cs="Calibri"/>
          <w:sz w:val="24"/>
          <w:szCs w:val="24"/>
        </w:rPr>
        <w:t xml:space="preserve"> geared more towards families, but </w:t>
      </w:r>
      <w:r w:rsidR="33E86FC5" w:rsidRPr="7710854C">
        <w:rPr>
          <w:rFonts w:ascii="Calibri" w:eastAsia="Calibri" w:hAnsi="Calibri" w:cs="Calibri"/>
          <w:sz w:val="24"/>
          <w:szCs w:val="24"/>
        </w:rPr>
        <w:t>does contain</w:t>
      </w:r>
      <w:r w:rsidRPr="7710854C">
        <w:rPr>
          <w:rFonts w:ascii="Calibri" w:eastAsia="Calibri" w:hAnsi="Calibri" w:cs="Calibri"/>
          <w:sz w:val="24"/>
          <w:szCs w:val="24"/>
        </w:rPr>
        <w:t xml:space="preserve"> some good info</w:t>
      </w:r>
      <w:r w:rsidR="711195AE" w:rsidRPr="7710854C">
        <w:rPr>
          <w:rFonts w:ascii="Calibri" w:eastAsia="Calibri" w:hAnsi="Calibri" w:cs="Calibri"/>
          <w:sz w:val="24"/>
          <w:szCs w:val="24"/>
        </w:rPr>
        <w:t>rmation</w:t>
      </w:r>
      <w:r w:rsidRPr="7710854C">
        <w:rPr>
          <w:rFonts w:ascii="Calibri" w:eastAsia="Calibri" w:hAnsi="Calibri" w:cs="Calibri"/>
          <w:sz w:val="24"/>
          <w:szCs w:val="24"/>
        </w:rPr>
        <w:t xml:space="preserve"> about creating games.</w:t>
      </w:r>
    </w:p>
    <w:p w14:paraId="1DDE25CC" w14:textId="71F3D2A3" w:rsidR="55E70D56" w:rsidRDefault="000D1827" w:rsidP="7710854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3">
        <w:r w:rsidR="55E70D56" w:rsidRPr="7710854C">
          <w:rPr>
            <w:rStyle w:val="Hyperlink"/>
            <w:rFonts w:ascii="Calibri" w:eastAsia="Calibri" w:hAnsi="Calibri" w:cs="Calibri"/>
            <w:sz w:val="24"/>
            <w:szCs w:val="24"/>
          </w:rPr>
          <w:t>www.bustle.com</w:t>
        </w:r>
      </w:hyperlink>
      <w:r w:rsidR="55E70D56" w:rsidRPr="7710854C">
        <w:rPr>
          <w:rFonts w:ascii="Calibri" w:eastAsia="Calibri" w:hAnsi="Calibri" w:cs="Calibri"/>
          <w:sz w:val="24"/>
          <w:szCs w:val="24"/>
        </w:rPr>
        <w:t xml:space="preserve"> </w:t>
      </w:r>
      <w:r w:rsidR="195DF0A5" w:rsidRPr="7710854C">
        <w:rPr>
          <w:rFonts w:ascii="Calibri" w:eastAsia="Calibri" w:hAnsi="Calibri" w:cs="Calibri"/>
          <w:sz w:val="24"/>
          <w:szCs w:val="24"/>
        </w:rPr>
        <w:t>free</w:t>
      </w:r>
      <w:r w:rsidR="7065AA7B" w:rsidRPr="7710854C">
        <w:rPr>
          <w:rFonts w:ascii="Calibri" w:eastAsia="Calibri" w:hAnsi="Calibri" w:cs="Calibri"/>
          <w:sz w:val="24"/>
          <w:szCs w:val="24"/>
        </w:rPr>
        <w:t xml:space="preserve"> and fun</w:t>
      </w:r>
      <w:r w:rsidR="195DF0A5" w:rsidRPr="7710854C">
        <w:rPr>
          <w:rFonts w:ascii="Calibri" w:eastAsia="Calibri" w:hAnsi="Calibri" w:cs="Calibri"/>
          <w:sz w:val="24"/>
          <w:szCs w:val="24"/>
        </w:rPr>
        <w:t xml:space="preserve"> icebreaker ideas</w:t>
      </w:r>
    </w:p>
    <w:p w14:paraId="6D69CA40" w14:textId="37E4942E" w:rsidR="5B212C5C" w:rsidRDefault="000D1827" w:rsidP="7710854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4">
        <w:r w:rsidR="5B212C5C" w:rsidRPr="7710854C">
          <w:rPr>
            <w:rStyle w:val="Hyperlink"/>
            <w:rFonts w:ascii="Calibri" w:eastAsia="Calibri" w:hAnsi="Calibri" w:cs="Calibri"/>
            <w:sz w:val="24"/>
            <w:szCs w:val="24"/>
          </w:rPr>
          <w:t>www.summitteambuilding.com</w:t>
        </w:r>
      </w:hyperlink>
      <w:r w:rsidR="703EA111" w:rsidRPr="7710854C">
        <w:rPr>
          <w:rFonts w:ascii="Calibri" w:eastAsia="Calibri" w:hAnsi="Calibri" w:cs="Calibri"/>
          <w:sz w:val="24"/>
          <w:szCs w:val="24"/>
        </w:rPr>
        <w:t xml:space="preserve"> free ideas</w:t>
      </w:r>
      <w:r w:rsidR="069D79F4" w:rsidRPr="7710854C">
        <w:rPr>
          <w:rFonts w:ascii="Calibri" w:eastAsia="Calibri" w:hAnsi="Calibri" w:cs="Calibri"/>
          <w:sz w:val="24"/>
          <w:szCs w:val="24"/>
        </w:rPr>
        <w:t xml:space="preserve"> </w:t>
      </w:r>
      <w:r w:rsidR="5668EF70" w:rsidRPr="7710854C">
        <w:rPr>
          <w:rFonts w:ascii="Calibri" w:eastAsia="Calibri" w:hAnsi="Calibri" w:cs="Calibri"/>
          <w:sz w:val="24"/>
          <w:szCs w:val="24"/>
        </w:rPr>
        <w:t>to break the ice or energize meetings and trainings.</w:t>
      </w:r>
    </w:p>
    <w:p w14:paraId="638FF747" w14:textId="3DB06411" w:rsidR="1DF6D564" w:rsidRDefault="1DF6D564" w:rsidP="771085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7710854C">
        <w:rPr>
          <w:rFonts w:ascii="Calibri" w:eastAsia="Calibri" w:hAnsi="Calibri" w:cs="Calibri"/>
          <w:color w:val="0070C0"/>
          <w:sz w:val="24"/>
          <w:szCs w:val="24"/>
          <w:u w:val="single"/>
        </w:rPr>
        <w:t>Blog.hubspot.com/marketing/ice-breaker-games</w:t>
      </w:r>
      <w:r w:rsidR="33C3083D" w:rsidRPr="7710854C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553A8E6E" w:rsidRPr="7710854C">
        <w:rPr>
          <w:rFonts w:ascii="Calibri" w:eastAsia="Calibri" w:hAnsi="Calibri" w:cs="Calibri"/>
          <w:sz w:val="24"/>
          <w:szCs w:val="24"/>
        </w:rPr>
        <w:t xml:space="preserve">free icebreaker </w:t>
      </w:r>
      <w:r w:rsidR="1D1D700C" w:rsidRPr="7710854C">
        <w:rPr>
          <w:rFonts w:ascii="Calibri" w:eastAsia="Calibri" w:hAnsi="Calibri" w:cs="Calibri"/>
          <w:sz w:val="24"/>
          <w:szCs w:val="24"/>
        </w:rPr>
        <w:t xml:space="preserve">and energizer </w:t>
      </w:r>
      <w:r w:rsidR="553A8E6E" w:rsidRPr="7710854C">
        <w:rPr>
          <w:rFonts w:ascii="Calibri" w:eastAsia="Calibri" w:hAnsi="Calibri" w:cs="Calibri"/>
          <w:sz w:val="24"/>
          <w:szCs w:val="24"/>
        </w:rPr>
        <w:t>ideas</w:t>
      </w:r>
      <w:r w:rsidR="19950E95" w:rsidRPr="7710854C">
        <w:rPr>
          <w:rFonts w:ascii="Calibri" w:eastAsia="Calibri" w:hAnsi="Calibri" w:cs="Calibri"/>
          <w:sz w:val="24"/>
          <w:szCs w:val="24"/>
        </w:rPr>
        <w:t xml:space="preserve"> that are suitable for team building during meetings or </w:t>
      </w:r>
      <w:proofErr w:type="gramStart"/>
      <w:r w:rsidR="19950E95" w:rsidRPr="7710854C">
        <w:rPr>
          <w:rFonts w:ascii="Calibri" w:eastAsia="Calibri" w:hAnsi="Calibri" w:cs="Calibri"/>
          <w:sz w:val="24"/>
          <w:szCs w:val="24"/>
        </w:rPr>
        <w:t>can be used</w:t>
      </w:r>
      <w:proofErr w:type="gramEnd"/>
      <w:r w:rsidR="19950E95" w:rsidRPr="7710854C">
        <w:rPr>
          <w:rFonts w:ascii="Calibri" w:eastAsia="Calibri" w:hAnsi="Calibri" w:cs="Calibri"/>
          <w:sz w:val="24"/>
          <w:szCs w:val="24"/>
        </w:rPr>
        <w:t xml:space="preserve"> for training.</w:t>
      </w:r>
    </w:p>
    <w:p w14:paraId="2C38379B" w14:textId="508A71C6" w:rsidR="58EF4ACD" w:rsidRDefault="58EF4ACD" w:rsidP="7710854C">
      <w:pPr>
        <w:rPr>
          <w:color w:val="0070C0"/>
        </w:rPr>
      </w:pPr>
    </w:p>
    <w:sectPr w:rsidR="58EF4ACD" w:rsidSect="00F51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3210"/>
    <w:multiLevelType w:val="hybridMultilevel"/>
    <w:tmpl w:val="A6F48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7664"/>
    <w:multiLevelType w:val="hybridMultilevel"/>
    <w:tmpl w:val="3DB80B5A"/>
    <w:lvl w:ilvl="0" w:tplc="E74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8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B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61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41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C4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4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460831"/>
    <w:rsid w:val="000D1827"/>
    <w:rsid w:val="00216994"/>
    <w:rsid w:val="002B6581"/>
    <w:rsid w:val="0066256D"/>
    <w:rsid w:val="006B1E93"/>
    <w:rsid w:val="006B73D7"/>
    <w:rsid w:val="006D1238"/>
    <w:rsid w:val="0079623A"/>
    <w:rsid w:val="00AF49B0"/>
    <w:rsid w:val="00BB57CF"/>
    <w:rsid w:val="00CE649B"/>
    <w:rsid w:val="00D3564E"/>
    <w:rsid w:val="00E35BC7"/>
    <w:rsid w:val="00F276DD"/>
    <w:rsid w:val="00F51546"/>
    <w:rsid w:val="00F57175"/>
    <w:rsid w:val="00FD0710"/>
    <w:rsid w:val="024E935A"/>
    <w:rsid w:val="02ADA332"/>
    <w:rsid w:val="035C5DDD"/>
    <w:rsid w:val="038A952C"/>
    <w:rsid w:val="046E4B9A"/>
    <w:rsid w:val="04D35B46"/>
    <w:rsid w:val="04E034D1"/>
    <w:rsid w:val="04FC655B"/>
    <w:rsid w:val="064DA6D4"/>
    <w:rsid w:val="069D79F4"/>
    <w:rsid w:val="06EEBCD5"/>
    <w:rsid w:val="06F13742"/>
    <w:rsid w:val="077D4FD3"/>
    <w:rsid w:val="07CAA5E2"/>
    <w:rsid w:val="0819ECCB"/>
    <w:rsid w:val="092854DD"/>
    <w:rsid w:val="09349B33"/>
    <w:rsid w:val="09752F96"/>
    <w:rsid w:val="0A741CAA"/>
    <w:rsid w:val="0BDBEFBD"/>
    <w:rsid w:val="0C6B2831"/>
    <w:rsid w:val="0DB1DDB9"/>
    <w:rsid w:val="0F27D0F1"/>
    <w:rsid w:val="0FB94303"/>
    <w:rsid w:val="100AC396"/>
    <w:rsid w:val="105F2912"/>
    <w:rsid w:val="10897783"/>
    <w:rsid w:val="1156726B"/>
    <w:rsid w:val="1275A805"/>
    <w:rsid w:val="1365F13F"/>
    <w:rsid w:val="14004ABB"/>
    <w:rsid w:val="153CFAF5"/>
    <w:rsid w:val="16451430"/>
    <w:rsid w:val="1744EC79"/>
    <w:rsid w:val="195DF0A5"/>
    <w:rsid w:val="197DADDD"/>
    <w:rsid w:val="19950E95"/>
    <w:rsid w:val="1A0C8931"/>
    <w:rsid w:val="1A6410C9"/>
    <w:rsid w:val="1AB1152E"/>
    <w:rsid w:val="1B207657"/>
    <w:rsid w:val="1B9C0B28"/>
    <w:rsid w:val="1C8110D7"/>
    <w:rsid w:val="1C96C58C"/>
    <w:rsid w:val="1CB8711E"/>
    <w:rsid w:val="1D1D700C"/>
    <w:rsid w:val="1DDA4CE5"/>
    <w:rsid w:val="1DF6D564"/>
    <w:rsid w:val="1ED04B5B"/>
    <w:rsid w:val="1FBC8687"/>
    <w:rsid w:val="1FF7CE32"/>
    <w:rsid w:val="202250A2"/>
    <w:rsid w:val="21A37928"/>
    <w:rsid w:val="22565D0F"/>
    <w:rsid w:val="234A65AF"/>
    <w:rsid w:val="2518EBEA"/>
    <w:rsid w:val="251BF1B9"/>
    <w:rsid w:val="25F35A89"/>
    <w:rsid w:val="260CB91C"/>
    <w:rsid w:val="2636C31B"/>
    <w:rsid w:val="263F09D1"/>
    <w:rsid w:val="265D6F22"/>
    <w:rsid w:val="278F0369"/>
    <w:rsid w:val="2836A731"/>
    <w:rsid w:val="296AAD3B"/>
    <w:rsid w:val="2B208425"/>
    <w:rsid w:val="2B584548"/>
    <w:rsid w:val="2B8B3BD7"/>
    <w:rsid w:val="2C460831"/>
    <w:rsid w:val="2CBDA677"/>
    <w:rsid w:val="2D56424E"/>
    <w:rsid w:val="2D6FA0AA"/>
    <w:rsid w:val="2D84440C"/>
    <w:rsid w:val="2D9433D2"/>
    <w:rsid w:val="2EBC0F07"/>
    <w:rsid w:val="304F009E"/>
    <w:rsid w:val="311F6718"/>
    <w:rsid w:val="3169B960"/>
    <w:rsid w:val="3172BD89"/>
    <w:rsid w:val="319729AF"/>
    <w:rsid w:val="32263A0F"/>
    <w:rsid w:val="3345E695"/>
    <w:rsid w:val="334DF219"/>
    <w:rsid w:val="33C3083D"/>
    <w:rsid w:val="33E86FC5"/>
    <w:rsid w:val="34EF8F8D"/>
    <w:rsid w:val="35402D83"/>
    <w:rsid w:val="3551C53B"/>
    <w:rsid w:val="38792D6E"/>
    <w:rsid w:val="3A05DF5B"/>
    <w:rsid w:val="3AC50957"/>
    <w:rsid w:val="3C833076"/>
    <w:rsid w:val="3CDD761A"/>
    <w:rsid w:val="3D7890B6"/>
    <w:rsid w:val="3E18CFFF"/>
    <w:rsid w:val="3FA5D84F"/>
    <w:rsid w:val="3FCDF3DE"/>
    <w:rsid w:val="41E1982E"/>
    <w:rsid w:val="41FD371E"/>
    <w:rsid w:val="42346BFC"/>
    <w:rsid w:val="4314D8B8"/>
    <w:rsid w:val="43AF9C47"/>
    <w:rsid w:val="44030EC6"/>
    <w:rsid w:val="44EC103D"/>
    <w:rsid w:val="470B8B14"/>
    <w:rsid w:val="477F5543"/>
    <w:rsid w:val="47BBB0F3"/>
    <w:rsid w:val="47DFC97F"/>
    <w:rsid w:val="48D1FBF6"/>
    <w:rsid w:val="49FB3E6F"/>
    <w:rsid w:val="4BBB27C5"/>
    <w:rsid w:val="4C4BC6E4"/>
    <w:rsid w:val="4CA093C5"/>
    <w:rsid w:val="4D4B9B58"/>
    <w:rsid w:val="4EA76E06"/>
    <w:rsid w:val="4FB14203"/>
    <w:rsid w:val="50C89C42"/>
    <w:rsid w:val="50E55B0C"/>
    <w:rsid w:val="521AEAC3"/>
    <w:rsid w:val="524599EE"/>
    <w:rsid w:val="52A97961"/>
    <w:rsid w:val="53085A2F"/>
    <w:rsid w:val="533C528A"/>
    <w:rsid w:val="537CC872"/>
    <w:rsid w:val="53C559EB"/>
    <w:rsid w:val="553A8E6E"/>
    <w:rsid w:val="557B6133"/>
    <w:rsid w:val="55861B6A"/>
    <w:rsid w:val="55B3901D"/>
    <w:rsid w:val="55E70D56"/>
    <w:rsid w:val="56069A4C"/>
    <w:rsid w:val="5668EF70"/>
    <w:rsid w:val="5680F9F6"/>
    <w:rsid w:val="56ED5559"/>
    <w:rsid w:val="5866DECE"/>
    <w:rsid w:val="58AD392A"/>
    <w:rsid w:val="58BE19A3"/>
    <w:rsid w:val="58EF4ACD"/>
    <w:rsid w:val="5938EDDD"/>
    <w:rsid w:val="5B212C5C"/>
    <w:rsid w:val="5BAA4CF2"/>
    <w:rsid w:val="5C390B3A"/>
    <w:rsid w:val="5DA8DEB3"/>
    <w:rsid w:val="5DC3FCA1"/>
    <w:rsid w:val="5E118718"/>
    <w:rsid w:val="5F0D3B3C"/>
    <w:rsid w:val="5F562DDF"/>
    <w:rsid w:val="625C3292"/>
    <w:rsid w:val="62688E31"/>
    <w:rsid w:val="6405C88D"/>
    <w:rsid w:val="641EDAFF"/>
    <w:rsid w:val="67A28E50"/>
    <w:rsid w:val="68588F00"/>
    <w:rsid w:val="685A07B0"/>
    <w:rsid w:val="6A4B1B34"/>
    <w:rsid w:val="6A4CCF64"/>
    <w:rsid w:val="6AF9E1B3"/>
    <w:rsid w:val="6BDA1A0A"/>
    <w:rsid w:val="6C788879"/>
    <w:rsid w:val="6FE8F260"/>
    <w:rsid w:val="703EA111"/>
    <w:rsid w:val="7065AA7B"/>
    <w:rsid w:val="70F693CD"/>
    <w:rsid w:val="710F794B"/>
    <w:rsid w:val="711195AE"/>
    <w:rsid w:val="71F1BD2C"/>
    <w:rsid w:val="7226673C"/>
    <w:rsid w:val="72DECDA2"/>
    <w:rsid w:val="7710854C"/>
    <w:rsid w:val="77D21FD7"/>
    <w:rsid w:val="79356F83"/>
    <w:rsid w:val="7971FD43"/>
    <w:rsid w:val="79C4715C"/>
    <w:rsid w:val="7A67BF49"/>
    <w:rsid w:val="7A7F1FB5"/>
    <w:rsid w:val="7A85C9A4"/>
    <w:rsid w:val="7A8A5727"/>
    <w:rsid w:val="7B31BD9A"/>
    <w:rsid w:val="7CBF88DD"/>
    <w:rsid w:val="7DAB61D2"/>
    <w:rsid w:val="7F5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FBF6"/>
  <w15:chartTrackingRefBased/>
  <w15:docId w15:val="{95D7B184-230C-4BAE-B8B4-5D6433A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9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t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laymeo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rEfpxfmrhvg&amp;feature=youtu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27YUqSukEpFyuIt-JXQro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raining-wheels.com/" TargetMode="External"/><Relationship Id="rId14" Type="http://schemas.openxmlformats.org/officeDocument/2006/relationships/hyperlink" Target="http://www.summitteambuil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E62AD99308E4CAA9AD8492957F047" ma:contentTypeVersion="11" ma:contentTypeDescription="Create a new document." ma:contentTypeScope="" ma:versionID="e16bfe5e9c332576e24b067a5cbb9474">
  <xsd:schema xmlns:xsd="http://www.w3.org/2001/XMLSchema" xmlns:xs="http://www.w3.org/2001/XMLSchema" xmlns:p="http://schemas.microsoft.com/office/2006/metadata/properties" xmlns:ns2="6c0f1def-6998-47e2-9fb3-385534f69eab" xmlns:ns3="cbb38030-c8e6-450f-9a0d-5294749a81ae" targetNamespace="http://schemas.microsoft.com/office/2006/metadata/properties" ma:root="true" ma:fieldsID="19f356deaebf2bf3c53e298e3555c135" ns2:_="" ns3:_="">
    <xsd:import namespace="6c0f1def-6998-47e2-9fb3-385534f69eab"/>
    <xsd:import namespace="cbb38030-c8e6-450f-9a0d-5294749a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f1def-6998-47e2-9fb3-385534f69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8030-c8e6-450f-9a0d-5294749a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6674F-C738-463D-B03A-9144AD2BA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500F3-E650-4ACC-ADC5-E06B6E681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f1def-6998-47e2-9fb3-385534f69eab"/>
    <ds:schemaRef ds:uri="cbb38030-c8e6-450f-9a0d-5294749a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F2AB1-F478-44A1-BA4A-517009CEC5D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c0f1def-6998-47e2-9fb3-385534f69eab"/>
    <ds:schemaRef ds:uri="http://purl.org/dc/terms/"/>
    <ds:schemaRef ds:uri="http://schemas.openxmlformats.org/package/2006/metadata/core-properties"/>
    <ds:schemaRef ds:uri="cbb38030-c8e6-450f-9a0d-5294749a81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Hans</dc:creator>
  <cp:keywords/>
  <dc:description/>
  <cp:lastModifiedBy>Petersen, Hans</cp:lastModifiedBy>
  <cp:revision>2</cp:revision>
  <dcterms:created xsi:type="dcterms:W3CDTF">2020-08-11T19:23:00Z</dcterms:created>
  <dcterms:modified xsi:type="dcterms:W3CDTF">2020-08-11T19:23:00Z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0x010100DEFE62AD99308E4CAA9AD8492957F047</vt:lpwstr>
  </property>
</Properties>
</file>