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8900" w14:textId="77777777" w:rsidR="00BC35DA" w:rsidRPr="004E1C13" w:rsidRDefault="00BC35DA" w:rsidP="00BC35DA">
      <w:pPr>
        <w:jc w:val="center"/>
        <w:rPr>
          <w:rFonts w:ascii="Comic Sans MS" w:hAnsi="Comic Sans MS"/>
          <w:b/>
          <w:sz w:val="40"/>
          <w:szCs w:val="40"/>
        </w:rPr>
      </w:pPr>
      <w:r w:rsidRPr="004E1C13">
        <w:rPr>
          <w:rFonts w:ascii="Comic Sans MS" w:hAnsi="Comic Sans MS"/>
          <w:b/>
          <w:sz w:val="40"/>
          <w:szCs w:val="40"/>
        </w:rPr>
        <w:t>Playground Safety</w:t>
      </w:r>
    </w:p>
    <w:p w14:paraId="4FF0BADD" w14:textId="77777777" w:rsidR="00BC35DA" w:rsidRDefault="00BC35DA" w:rsidP="00BC35DA">
      <w:pPr>
        <w:numPr>
          <w:ilvl w:val="0"/>
          <w:numId w:val="2"/>
        </w:numPr>
        <w:tabs>
          <w:tab w:val="left" w:pos="3060"/>
        </w:tabs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>Make sure surfaces around playground equipment have at least 12 inches of wood chips, mulch, sand, or pea gravel, or are mats made of safety-tested rubber or rubber-like materials.</w:t>
      </w:r>
    </w:p>
    <w:p w14:paraId="613D7F68" w14:textId="77777777" w:rsidR="00BC35DA" w:rsidRDefault="00BC35DA" w:rsidP="00BC35DA">
      <w:pPr>
        <w:numPr>
          <w:ilvl w:val="0"/>
          <w:numId w:val="1"/>
        </w:numPr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>Check that protective surfacing extends at least 6 feet in all directions from play equipment. For swings, be sure surfacing extends, in back and front, twice the height of the suspending bar.</w:t>
      </w:r>
    </w:p>
    <w:p w14:paraId="0F4DB1CB" w14:textId="77777777" w:rsidR="00BC35DA" w:rsidRDefault="00BC35DA" w:rsidP="00BC35DA">
      <w:pPr>
        <w:numPr>
          <w:ilvl w:val="0"/>
          <w:numId w:val="1"/>
        </w:numPr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>Make sure play structures more than 30 inches high are spaced at least 9 feet apart.</w:t>
      </w:r>
    </w:p>
    <w:p w14:paraId="32AA79A3" w14:textId="77777777" w:rsidR="00BC35DA" w:rsidRDefault="00BC35DA" w:rsidP="00BC35DA">
      <w:pPr>
        <w:numPr>
          <w:ilvl w:val="0"/>
          <w:numId w:val="1"/>
        </w:numPr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>Check for dangerous hardware, like open “S” hooks or protruding bolt ends.</w:t>
      </w:r>
    </w:p>
    <w:p w14:paraId="5109213B" w14:textId="77777777" w:rsidR="00BC35DA" w:rsidRDefault="00BC35DA" w:rsidP="00BC35DA">
      <w:pPr>
        <w:numPr>
          <w:ilvl w:val="0"/>
          <w:numId w:val="1"/>
        </w:numPr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>Make sure spaces that could trap children, such as openings in guardrails or between ladder rungs, measure less than 3.5 inches or more than 9 inches.</w:t>
      </w:r>
    </w:p>
    <w:p w14:paraId="664CA50E" w14:textId="77777777" w:rsidR="00BC35DA" w:rsidRDefault="00BC35DA" w:rsidP="00BC35DA">
      <w:pPr>
        <w:numPr>
          <w:ilvl w:val="0"/>
          <w:numId w:val="1"/>
        </w:numPr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>Check for sharp points or edges in equipment.</w:t>
      </w:r>
    </w:p>
    <w:p w14:paraId="2564F503" w14:textId="77777777" w:rsidR="00BC35DA" w:rsidRDefault="00BC35DA" w:rsidP="00BC35DA">
      <w:pPr>
        <w:numPr>
          <w:ilvl w:val="0"/>
          <w:numId w:val="1"/>
        </w:numPr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>Look out for tripping hazards, like exposed concrete footings, tree stumps, and rocks.</w:t>
      </w:r>
    </w:p>
    <w:p w14:paraId="2D182F49" w14:textId="77777777" w:rsidR="00BC35DA" w:rsidRDefault="00BC35DA" w:rsidP="00BC35DA">
      <w:pPr>
        <w:numPr>
          <w:ilvl w:val="0"/>
          <w:numId w:val="1"/>
        </w:numPr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>Make sure elevated surfaces, like platforms and ramps, have guardrails to prevent falls.</w:t>
      </w:r>
    </w:p>
    <w:p w14:paraId="13DACA08" w14:textId="77777777" w:rsidR="00BC35DA" w:rsidRPr="004E1C13" w:rsidRDefault="00BC35DA" w:rsidP="00BC35DA">
      <w:pPr>
        <w:numPr>
          <w:ilvl w:val="0"/>
          <w:numId w:val="1"/>
        </w:numPr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>Check playgrounds regularly to see that equipment and surfacing are in good condition.</w:t>
      </w:r>
    </w:p>
    <w:p w14:paraId="4B854576" w14:textId="77777777" w:rsidR="00BC35DA" w:rsidRPr="004E1C13" w:rsidRDefault="00BC35DA" w:rsidP="00BC35DA">
      <w:pPr>
        <w:numPr>
          <w:ilvl w:val="0"/>
          <w:numId w:val="1"/>
        </w:numPr>
        <w:rPr>
          <w:rFonts w:ascii="Lucida Calligraphy" w:hAnsi="Lucida Calligraphy" w:cs="Arial"/>
          <w:sz w:val="20"/>
        </w:rPr>
      </w:pPr>
      <w:r>
        <w:rPr>
          <w:rFonts w:ascii="Lucida Calligraphy" w:hAnsi="Lucida Calligraphy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44D9689" wp14:editId="4F94D711">
            <wp:simplePos x="0" y="0"/>
            <wp:positionH relativeFrom="column">
              <wp:posOffset>2743200</wp:posOffset>
            </wp:positionH>
            <wp:positionV relativeFrom="paragraph">
              <wp:posOffset>487045</wp:posOffset>
            </wp:positionV>
            <wp:extent cx="2146300" cy="1261745"/>
            <wp:effectExtent l="0" t="0" r="0" b="0"/>
            <wp:wrapNone/>
            <wp:docPr id="3" name="Picture 3" descr="SL006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00636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0"/>
        </w:rPr>
        <w:t>Carefully supervise children on playgrounds to make sure they’re safe.</w:t>
      </w:r>
    </w:p>
    <w:p w14:paraId="52C68E51" w14:textId="77777777" w:rsidR="00BC35DA" w:rsidRDefault="00BC35DA" w:rsidP="00BC35DA">
      <w:pPr>
        <w:ind w:left="360"/>
        <w:rPr>
          <w:rFonts w:ascii="Lucida Calligraphy" w:hAnsi="Lucida Calligraphy" w:cs="Arial"/>
          <w:sz w:val="20"/>
        </w:rPr>
      </w:pPr>
    </w:p>
    <w:p w14:paraId="264E9A16" w14:textId="77777777" w:rsidR="00BC35DA" w:rsidRDefault="00BC35DA" w:rsidP="00BC35DA">
      <w:pPr>
        <w:rPr>
          <w:rFonts w:ascii="Lucida Calligraphy" w:hAnsi="Lucida Calligraphy" w:cs="Arial"/>
          <w:sz w:val="20"/>
        </w:rPr>
      </w:pPr>
    </w:p>
    <w:p w14:paraId="3079FD9C" w14:textId="77777777" w:rsidR="00BC35DA" w:rsidRDefault="00BC35DA" w:rsidP="00BC35DA">
      <w:pPr>
        <w:rPr>
          <w:rFonts w:ascii="Lucida Calligraphy" w:hAnsi="Lucida Calligraphy" w:cs="Arial"/>
          <w:sz w:val="20"/>
        </w:rPr>
      </w:pPr>
    </w:p>
    <w:p w14:paraId="53030550" w14:textId="77777777" w:rsidR="00BC35DA" w:rsidRDefault="00BC35DA" w:rsidP="00BC35DA">
      <w:pPr>
        <w:rPr>
          <w:rFonts w:ascii="Lucida Calligraphy" w:hAnsi="Lucida Calligraphy" w:cs="Arial"/>
          <w:sz w:val="20"/>
        </w:rPr>
      </w:pPr>
    </w:p>
    <w:p w14:paraId="35EFBE62" w14:textId="77777777" w:rsidR="00BC35DA" w:rsidRDefault="00BC35DA" w:rsidP="00BC35DA">
      <w:pPr>
        <w:rPr>
          <w:rFonts w:ascii="Lucida Calligraphy" w:hAnsi="Lucida Calligraphy" w:cs="Arial"/>
          <w:sz w:val="20"/>
        </w:rPr>
      </w:pPr>
      <w:bookmarkStart w:id="0" w:name="_GoBack"/>
      <w:bookmarkEnd w:id="0"/>
    </w:p>
    <w:p w14:paraId="496773CB" w14:textId="77777777" w:rsidR="00BC35DA" w:rsidRDefault="00BC35DA" w:rsidP="00BC35DA">
      <w:pPr>
        <w:rPr>
          <w:rFonts w:ascii="Lucida Calligraphy" w:hAnsi="Lucida Calligraphy" w:cs="Arial"/>
          <w:sz w:val="20"/>
        </w:rPr>
      </w:pPr>
    </w:p>
    <w:p w14:paraId="20D20372" w14:textId="77777777" w:rsidR="00BC35DA" w:rsidRDefault="00BC35DA" w:rsidP="00BC35DA">
      <w:pPr>
        <w:rPr>
          <w:rFonts w:ascii="Lucida Calligraphy" w:hAnsi="Lucida Calligraphy" w:cs="Arial"/>
          <w:sz w:val="20"/>
        </w:rPr>
      </w:pPr>
    </w:p>
    <w:p w14:paraId="33DAF7F1" w14:textId="77777777" w:rsidR="00BC35DA" w:rsidRDefault="00BC35DA" w:rsidP="00BC35DA">
      <w:pPr>
        <w:rPr>
          <w:rFonts w:ascii="Lucida Calligraphy" w:hAnsi="Lucida Calligraphy" w:cs="Arial"/>
          <w:sz w:val="20"/>
        </w:rPr>
      </w:pPr>
    </w:p>
    <w:p w14:paraId="7266B5FC" w14:textId="77777777" w:rsidR="00BC35DA" w:rsidRDefault="00BC35DA" w:rsidP="00BC35DA">
      <w:pPr>
        <w:ind w:left="270"/>
        <w:rPr>
          <w:rFonts w:ascii="Arial" w:hAnsi="Arial" w:cs="Arial"/>
          <w:b/>
          <w:sz w:val="44"/>
          <w:szCs w:val="44"/>
        </w:rPr>
      </w:pPr>
      <w:r w:rsidRPr="00734E56">
        <w:rPr>
          <w:rFonts w:ascii="Arial" w:hAnsi="Arial" w:cs="Arial"/>
          <w:b/>
          <w:sz w:val="44"/>
          <w:szCs w:val="44"/>
        </w:rPr>
        <w:t>Home Playground Safety Checklist</w:t>
      </w:r>
    </w:p>
    <w:p w14:paraId="696071CA" w14:textId="77777777" w:rsidR="00BC35DA" w:rsidRPr="00734E56" w:rsidRDefault="00BC35DA" w:rsidP="00BC35D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4E56">
        <w:rPr>
          <w:rFonts w:ascii="Times New Roman" w:hAnsi="Times New Roman"/>
          <w:sz w:val="28"/>
          <w:szCs w:val="28"/>
        </w:rPr>
        <w:t>Install and maintain a shock-absorbing surface around the play equipment.  Use at least 9 inches of wood chips, mulch, or shredded rubber for play equipment up to 7 feet high.  If sand or pea gravel is used, install at least a 9-inch layer for play equipment up to 5 feet high</w:t>
      </w:r>
      <w:r>
        <w:rPr>
          <w:rFonts w:ascii="Times New Roman" w:hAnsi="Times New Roman"/>
          <w:sz w:val="28"/>
          <w:szCs w:val="28"/>
        </w:rPr>
        <w:t xml:space="preserve"> (pea gravel surfacing is not recommended for children under 3 years of age)</w:t>
      </w:r>
      <w:r w:rsidRPr="00734E56">
        <w:rPr>
          <w:rFonts w:ascii="Times New Roman" w:hAnsi="Times New Roman"/>
          <w:sz w:val="28"/>
          <w:szCs w:val="28"/>
        </w:rPr>
        <w:t>.</w:t>
      </w:r>
    </w:p>
    <w:p w14:paraId="33FA4C4B" w14:textId="77777777" w:rsidR="00BC35DA" w:rsidRPr="00734E56" w:rsidRDefault="00BC35DA" w:rsidP="00BC35D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4E56">
        <w:rPr>
          <w:rFonts w:ascii="Times New Roman" w:hAnsi="Times New Roman"/>
          <w:sz w:val="28"/>
          <w:szCs w:val="28"/>
        </w:rPr>
        <w:t>Install protective surfacing at least 6 feet in all directions from play equipment.  For swings, be sure surfacing extends, in back and front, twice the height of the suspending bar.</w:t>
      </w:r>
    </w:p>
    <w:p w14:paraId="244DA108" w14:textId="77777777" w:rsidR="00BC35DA" w:rsidRPr="00734E56" w:rsidRDefault="00BC35DA" w:rsidP="00BC35D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4E56">
        <w:rPr>
          <w:rFonts w:ascii="Times New Roman" w:hAnsi="Times New Roman"/>
          <w:sz w:val="28"/>
          <w:szCs w:val="28"/>
        </w:rPr>
        <w:t>Never attach—or allow children to attach—ropes, jump ropes, clotheslines, or pet leashes to play equipment:  children can strangle on these.</w:t>
      </w:r>
    </w:p>
    <w:p w14:paraId="512763D5" w14:textId="77777777" w:rsidR="00BC35DA" w:rsidRPr="00734E56" w:rsidRDefault="00BC35DA" w:rsidP="00BC35D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4E56">
        <w:rPr>
          <w:rFonts w:ascii="Times New Roman" w:hAnsi="Times New Roman"/>
          <w:sz w:val="28"/>
          <w:szCs w:val="28"/>
        </w:rPr>
        <w:t>Check for hardware, like open “S” hooks or protruding bolt ends, which can be hazardous.</w:t>
      </w:r>
    </w:p>
    <w:p w14:paraId="6F2DB77F" w14:textId="77777777" w:rsidR="00BC35DA" w:rsidRPr="00734E56" w:rsidRDefault="00BC35DA" w:rsidP="00BC35D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4E56">
        <w:rPr>
          <w:rFonts w:ascii="Times New Roman" w:hAnsi="Times New Roman"/>
          <w:sz w:val="28"/>
          <w:szCs w:val="28"/>
        </w:rPr>
        <w:t>Check for spaces that could trap children, such as openings in guardrails or between ladder rungs: these spaces should measure less than 3.5 inches or more than 9 inches.</w:t>
      </w:r>
    </w:p>
    <w:p w14:paraId="47E56A2A" w14:textId="77777777" w:rsidR="00BC35DA" w:rsidRPr="00734E56" w:rsidRDefault="00BC35DA" w:rsidP="00BC35D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4E56">
        <w:rPr>
          <w:rFonts w:ascii="Times New Roman" w:hAnsi="Times New Roman"/>
          <w:sz w:val="28"/>
          <w:szCs w:val="28"/>
        </w:rPr>
        <w:t>Make sure platforms and ramps have guardrails to prevent falls.</w:t>
      </w:r>
    </w:p>
    <w:p w14:paraId="47269DCE" w14:textId="77777777" w:rsidR="00BC35DA" w:rsidRPr="00734E56" w:rsidRDefault="00BC35DA" w:rsidP="00BC35D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4E56">
        <w:rPr>
          <w:rFonts w:ascii="Times New Roman" w:hAnsi="Times New Roman"/>
          <w:sz w:val="28"/>
          <w:szCs w:val="28"/>
        </w:rPr>
        <w:t>Check for sharp points or edges in equipment.</w:t>
      </w:r>
    </w:p>
    <w:p w14:paraId="2F80CBCB" w14:textId="77777777" w:rsidR="00BC35DA" w:rsidRPr="00734E56" w:rsidRDefault="00BC35DA" w:rsidP="00BC35D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4E56">
        <w:rPr>
          <w:rFonts w:ascii="Times New Roman" w:hAnsi="Times New Roman"/>
          <w:sz w:val="28"/>
          <w:szCs w:val="28"/>
        </w:rPr>
        <w:t>Remove tripping hazards, like exposed concrete footings, tree stumps, and rocks.</w:t>
      </w:r>
    </w:p>
    <w:p w14:paraId="7B16EA0F" w14:textId="77777777" w:rsidR="00BC35DA" w:rsidRPr="00734E56" w:rsidRDefault="00BC35DA" w:rsidP="00BC35D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4E56">
        <w:rPr>
          <w:rFonts w:ascii="Times New Roman" w:hAnsi="Times New Roman"/>
          <w:sz w:val="28"/>
          <w:szCs w:val="28"/>
        </w:rPr>
        <w:t>Regularly check play equipment and surfacing to make sure both are in good condition.</w:t>
      </w:r>
    </w:p>
    <w:p w14:paraId="391E2DF2" w14:textId="77777777" w:rsidR="00BC35DA" w:rsidRPr="00734E56" w:rsidRDefault="00BC35DA" w:rsidP="00BC35D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4E56">
        <w:rPr>
          <w:rFonts w:ascii="Times New Roman" w:hAnsi="Times New Roman"/>
          <w:sz w:val="28"/>
          <w:szCs w:val="28"/>
        </w:rPr>
        <w:t>Carefully supervise children on play equipment to make sure they are safe.</w:t>
      </w:r>
    </w:p>
    <w:p w14:paraId="55D5775A" w14:textId="77777777" w:rsidR="00BC35DA" w:rsidRPr="00734E56" w:rsidRDefault="00BC35DA" w:rsidP="00BC35DA">
      <w:pPr>
        <w:ind w:left="2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B8417" wp14:editId="00D722D4">
                <wp:simplePos x="0" y="0"/>
                <wp:positionH relativeFrom="column">
                  <wp:posOffset>-76200</wp:posOffset>
                </wp:positionH>
                <wp:positionV relativeFrom="paragraph">
                  <wp:posOffset>2169795</wp:posOffset>
                </wp:positionV>
                <wp:extent cx="5638800" cy="457200"/>
                <wp:effectExtent l="9525" t="6985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664D" w14:textId="77777777" w:rsidR="00BC35DA" w:rsidRDefault="00BC35DA" w:rsidP="00BC35DA">
                            <w:r>
                              <w:rPr>
                                <w:sz w:val="20"/>
                                <w:szCs w:val="20"/>
                              </w:rPr>
                              <w:t>Reprinted from U.S. Consumer Product Safety Commission (2001). Is Your Home Playground a Safe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Place to Play? Retrieved September 8, 2008: http://www.cpsc.gov/cpscpub/pubs/pg1.pdf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B8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70.85pt;width:44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" strokecolor="white">
                <v:textbox>
                  <w:txbxContent>
                    <w:p w14:paraId="7BB4664D" w14:textId="77777777" w:rsidR="00BC35DA" w:rsidRDefault="00BC35DA" w:rsidP="00BC35DA">
                      <w:r>
                        <w:rPr>
                          <w:sz w:val="20"/>
                          <w:szCs w:val="20"/>
                        </w:rPr>
                        <w:t>Reprinted from U.S. Consumer Product Safety Commission (2001). Is Your Home Playground a Safe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Place to Play? Retrieved September 8, 2008: http://www.cpsc.gov/cpscpub/pubs/pg1.pdf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FC288" wp14:editId="6CB6B8FE">
                <wp:simplePos x="0" y="0"/>
                <wp:positionH relativeFrom="column">
                  <wp:posOffset>3479800</wp:posOffset>
                </wp:positionH>
                <wp:positionV relativeFrom="paragraph">
                  <wp:posOffset>1966595</wp:posOffset>
                </wp:positionV>
                <wp:extent cx="2870200" cy="279400"/>
                <wp:effectExtent l="3175" t="3810" r="3175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84057" w14:textId="77777777" w:rsidR="00BC35DA" w:rsidRDefault="00BC35DA" w:rsidP="00BC35DA"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Supplemental Handout 2.2D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C288" id="Text Box 1" o:spid="_x0000_s1027" type="#_x0000_t202" style="position:absolute;left:0;text-align:left;margin-left:274pt;margin-top:154.85pt;width:226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" stroked="f">
                <v:textbox>
                  <w:txbxContent>
                    <w:p w14:paraId="02184057" w14:textId="77777777" w:rsidR="00BC35DA" w:rsidRDefault="00BC35DA" w:rsidP="00BC35DA"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Supplemental Handout 2.2D</w:t>
                      </w:r>
                    </w:p>
                  </w:txbxContent>
                </v:textbox>
              </v:shape>
            </w:pict>
          </mc:Fallback>
        </mc:AlternateContent>
      </w:r>
    </w:p>
    <w:p w14:paraId="79509ABF" w14:textId="77777777" w:rsidR="00C53B54" w:rsidRDefault="00C53B54"/>
    <w:sectPr w:rsidR="00C53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F6B76"/>
    <w:multiLevelType w:val="hybridMultilevel"/>
    <w:tmpl w:val="C80C13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A53A4"/>
    <w:multiLevelType w:val="hybridMultilevel"/>
    <w:tmpl w:val="E01890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6491E"/>
    <w:multiLevelType w:val="hybridMultilevel"/>
    <w:tmpl w:val="779628AE"/>
    <w:lvl w:ilvl="0" w:tplc="6BE0D0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DA"/>
    <w:rsid w:val="00BC35DA"/>
    <w:rsid w:val="00C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ECD4C3"/>
  <w15:chartTrackingRefBased/>
  <w15:docId w15:val="{E664232E-31C3-420D-825A-BA04B29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2D7D17604B4886F7A1466C4E69EC" ma:contentTypeVersion="13" ma:contentTypeDescription="Create a new document." ma:contentTypeScope="" ma:versionID="f6584e12b729413168b4cafa4150dd08">
  <xsd:schema xmlns:xsd="http://www.w3.org/2001/XMLSchema" xmlns:xs="http://www.w3.org/2001/XMLSchema" xmlns:p="http://schemas.microsoft.com/office/2006/metadata/properties" xmlns:ns3="c37327ef-69a9-48cf-97ab-f5d8ca737cb1" xmlns:ns4="3e3db268-428c-4c6b-9ebc-289d6c742260" targetNamespace="http://schemas.microsoft.com/office/2006/metadata/properties" ma:root="true" ma:fieldsID="8df610717160d2de347988af8a922b09" ns3:_="" ns4:_="">
    <xsd:import namespace="c37327ef-69a9-48cf-97ab-f5d8ca737cb1"/>
    <xsd:import namespace="3e3db268-428c-4c6b-9ebc-289d6c7422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27ef-69a9-48cf-97ab-f5d8ca737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db268-428c-4c6b-9ebc-289d6c74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7A9528-F2EB-4ED4-B86C-B37BC1ADA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327ef-69a9-48cf-97ab-f5d8ca737cb1"/>
    <ds:schemaRef ds:uri="3e3db268-428c-4c6b-9ebc-289d6c742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36731-43F1-40CF-83B6-FE2B6B910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E389B-1C65-4CDC-A80C-B79C22FAF8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Dannenberg, Sally</dc:creator>
  <cp:keywords/>
  <dc:description/>
  <cp:lastModifiedBy>Dannenberg, Sally</cp:lastModifiedBy>
  <cp:revision>1</cp:revision>
  <dcterms:created xsi:type="dcterms:W3CDTF">2019-08-01T14:59:00Z</dcterms:created>
  <dcterms:modified xsi:type="dcterms:W3CDTF">2019-08-01T15:00:00Z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0x010100E1462D7D17604B4886F7A1466C4E69EC</vt:lpwstr>
  </property>
</Properties>
</file>