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D6" w:rsidRDefault="003F1BD6" w:rsidP="003F1BD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3F1BD6" w:rsidRDefault="003F1BD6" w:rsidP="003F1BD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1A4F07" w:rsidRDefault="00A8062B" w:rsidP="001A4F07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  <w:r>
        <w:rPr>
          <w:rFonts w:ascii="Arial Black" w:hAnsi="Arial Black" w:cs="Arial Black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762000" cy="840105"/>
                <wp:effectExtent l="0" t="0" r="0" b="17145"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BD6" w:rsidRDefault="00A8062B" w:rsidP="003F1BD6">
                            <w:pPr>
                              <w:spacing w:after="0" w:line="11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D2">
                              <w:rPr>
                                <w:noProof/>
                              </w:rPr>
                              <w:drawing>
                                <wp:inline distT="0" distB="0" distL="0" distR="0" wp14:anchorId="3826C4FB" wp14:editId="425FA34E">
                                  <wp:extent cx="762000" cy="762000"/>
                                  <wp:effectExtent l="0" t="0" r="0" b="0"/>
                                  <wp:docPr id="3" name="Picture 3" descr="C:\Users\srda234\Documents\My Received Files\ecool_regulation2.png" title="regulation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rda234\Documents\My Received Files\ecool_regulation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1BD6" w:rsidRDefault="003F1BD6" w:rsidP="003F1B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60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" filled="f" stroked="f">
                <v:textbox inset="0,0,0,0">
                  <w:txbxContent>
                    <w:p w:rsidR="003F1BD6" w:rsidRDefault="00A8062B" w:rsidP="003F1BD6">
                      <w:pPr>
                        <w:spacing w:after="0" w:line="11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0840D2">
                        <w:rPr>
                          <w:noProof/>
                        </w:rPr>
                        <w:drawing>
                          <wp:inline distT="0" distB="0" distL="0" distR="0" wp14:anchorId="3826C4FB" wp14:editId="425FA34E">
                            <wp:extent cx="762000" cy="762000"/>
                            <wp:effectExtent l="0" t="0" r="0" b="0"/>
                            <wp:docPr id="3" name="Picture 3" descr="C:\Users\srda234\Documents\My Received Files\ecool_regulation2.png" title="regulation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rda234\Documents\My Received Files\ecool_regulation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3F1BD6" w:rsidRDefault="003F1BD6" w:rsidP="003F1BD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A4F07" w:rsidRDefault="001A4F07" w:rsidP="001A4F07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3F1BD6" w:rsidRPr="001A4F07" w:rsidRDefault="003F1BD6" w:rsidP="001A4F07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position w:val="-1"/>
          <w:sz w:val="30"/>
          <w:szCs w:val="30"/>
        </w:rPr>
        <w:t>What</w:t>
      </w:r>
      <w:r>
        <w:rPr>
          <w:rFonts w:ascii="Comic Sans MS" w:hAnsi="Comic Sans MS" w:cs="Comic Sans MS"/>
          <w:b/>
          <w:bCs/>
          <w:color w:val="000000"/>
          <w:spacing w:val="-43"/>
          <w:position w:val="-1"/>
          <w:sz w:val="30"/>
          <w:szCs w:val="30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position w:val="-1"/>
          <w:sz w:val="30"/>
          <w:szCs w:val="30"/>
        </w:rPr>
        <w:t xml:space="preserve">the regulations say about </w:t>
      </w:r>
      <w:bookmarkStart w:id="0" w:name="_GoBack"/>
      <w:r w:rsidRPr="001A4F07">
        <w:rPr>
          <w:rFonts w:ascii="Comic Sans MS" w:hAnsi="Comic Sans MS" w:cs="Comic Sans MS"/>
          <w:b/>
          <w:bCs/>
          <w:color w:val="000000"/>
          <w:position w:val="-1"/>
          <w:sz w:val="30"/>
          <w:szCs w:val="30"/>
          <w:u w:val="single"/>
        </w:rPr>
        <w:t>playground surfaces</w:t>
      </w:r>
      <w:bookmarkEnd w:id="0"/>
    </w:p>
    <w:p w:rsidR="003F1BD6" w:rsidRDefault="003F1BD6" w:rsidP="003F1BD6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color w:val="000000"/>
          <w:sz w:val="20"/>
          <w:szCs w:val="20"/>
        </w:rPr>
      </w:pPr>
    </w:p>
    <w:p w:rsidR="003F1BD6" w:rsidRDefault="003F1BD6" w:rsidP="003F1BD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omic Sans MS" w:hAnsi="Comic Sans MS" w:cs="Comic Sans MS"/>
          <w:color w:val="000000"/>
          <w:sz w:val="26"/>
          <w:szCs w:val="26"/>
        </w:rPr>
      </w:pPr>
    </w:p>
    <w:p w:rsidR="003F1BD6" w:rsidRDefault="003F1BD6" w:rsidP="003F1BD6">
      <w:pPr>
        <w:widowControl w:val="0"/>
        <w:autoSpaceDE w:val="0"/>
        <w:autoSpaceDN w:val="0"/>
        <w:adjustRightInd w:val="0"/>
        <w:spacing w:before="24" w:after="0" w:line="240" w:lineRule="auto"/>
        <w:ind w:left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y</w:t>
      </w:r>
      <w:r>
        <w:rPr>
          <w:rFonts w:ascii="Arial" w:hAnsi="Arial" w:cs="Arial"/>
          <w:b/>
          <w:bCs/>
          <w:color w:val="000000"/>
          <w:sz w:val="28"/>
          <w:szCs w:val="28"/>
        </w:rPr>
        <w:t>pe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 centers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and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y</w:t>
      </w:r>
      <w:r>
        <w:rPr>
          <w:rFonts w:ascii="Arial" w:hAnsi="Arial" w:cs="Arial"/>
          <w:b/>
          <w:bCs/>
          <w:color w:val="000000"/>
          <w:sz w:val="28"/>
          <w:szCs w:val="28"/>
        </w:rPr>
        <w:t>pe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II licensed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homes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(922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2:120)</w:t>
      </w:r>
    </w:p>
    <w:p w:rsidR="003F1BD6" w:rsidRDefault="003F1BD6" w:rsidP="003F1BD6">
      <w:pPr>
        <w:widowControl w:val="0"/>
        <w:autoSpaceDE w:val="0"/>
        <w:autoSpaceDN w:val="0"/>
        <w:adjustRightInd w:val="0"/>
        <w:spacing w:before="58" w:after="0" w:line="240" w:lineRule="auto"/>
        <w:ind w:left="270" w:right="4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protective surface shall be 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ided for outdoor play eq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ent used to:  cli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b; swing, and slide; and have a fall zone equal to 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e height of the equip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ent [Sec 4 (19)].</w:t>
      </w:r>
    </w:p>
    <w:p w:rsidR="003F1BD6" w:rsidRDefault="003F1BD6" w:rsidP="003F1BD6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3F1BD6" w:rsidRPr="006D4490" w:rsidRDefault="003F1BD6" w:rsidP="003F1BD6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74" w:lineRule="exact"/>
        <w:ind w:left="990" w:right="503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“Protective surface”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eans loo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rfacing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aterial not 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stalled over 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ncrete which includes the following [Sec 1 </w:t>
      </w:r>
      <w:r w:rsidRPr="006D4490">
        <w:rPr>
          <w:rFonts w:ascii="Times New Roman" w:hAnsi="Times New Roman"/>
          <w:color w:val="000000"/>
          <w:sz w:val="24"/>
          <w:szCs w:val="24"/>
        </w:rPr>
        <w:t>(21)]:</w:t>
      </w:r>
    </w:p>
    <w:p w:rsidR="003F1BD6" w:rsidRPr="006D4490" w:rsidRDefault="003F1BD6" w:rsidP="003F1BD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sz w:val="24"/>
          <w:szCs w:val="24"/>
        </w:rPr>
        <w:tab/>
        <w:t>Wood</w:t>
      </w:r>
      <w:r w:rsidRPr="006D44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sz w:val="24"/>
          <w:szCs w:val="24"/>
        </w:rPr>
        <w:t>ul</w:t>
      </w:r>
      <w:r w:rsidRPr="006D4490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D4490">
        <w:rPr>
          <w:rFonts w:ascii="Times New Roman" w:hAnsi="Times New Roman"/>
          <w:color w:val="000000"/>
          <w:sz w:val="24"/>
          <w:szCs w:val="24"/>
        </w:rPr>
        <w:t>h;</w:t>
      </w: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93" w:lineRule="exact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position w:val="-1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ab/>
        <w:t>Double shredded bark mulch;</w:t>
      </w: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sz w:val="24"/>
          <w:szCs w:val="24"/>
        </w:rPr>
        <w:tab/>
        <w:t>Unifo</w:t>
      </w:r>
      <w:r w:rsidRPr="006D4490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6D4490">
        <w:rPr>
          <w:rFonts w:ascii="Times New Roman" w:hAnsi="Times New Roman"/>
          <w:color w:val="000000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6D4490">
        <w:rPr>
          <w:rFonts w:ascii="Times New Roman" w:hAnsi="Times New Roman"/>
          <w:color w:val="000000"/>
          <w:sz w:val="24"/>
          <w:szCs w:val="24"/>
        </w:rPr>
        <w:t>wood chips;</w:t>
      </w: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93" w:lineRule="exact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position w:val="-1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ab/>
        <w:t>Fine sand;</w:t>
      </w: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93" w:lineRule="exact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position w:val="-1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ab/>
      </w:r>
      <w:proofErr w:type="gramStart"/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>Coarse</w:t>
      </w:r>
      <w:proofErr w:type="gramEnd"/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 xml:space="preserve"> san</w:t>
      </w:r>
      <w:r w:rsidRPr="006D4490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d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>;</w:t>
      </w: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sz w:val="24"/>
          <w:szCs w:val="24"/>
        </w:rPr>
        <w:tab/>
        <w:t>Pea gravel, except for areas used by c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6D4490">
        <w:rPr>
          <w:rFonts w:ascii="Times New Roman" w:hAnsi="Times New Roman"/>
          <w:color w:val="000000"/>
          <w:sz w:val="24"/>
          <w:szCs w:val="24"/>
        </w:rPr>
        <w:t>ildren under three (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>3</w:t>
      </w:r>
      <w:r w:rsidRPr="006D4490">
        <w:rPr>
          <w:rFonts w:ascii="Times New Roman" w:hAnsi="Times New Roman"/>
          <w:color w:val="000000"/>
          <w:sz w:val="24"/>
          <w:szCs w:val="24"/>
        </w:rPr>
        <w:t>) years of age;</w:t>
      </w: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93" w:lineRule="exact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position w:val="-1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ab/>
        <w:t>Certi</w:t>
      </w:r>
      <w:r w:rsidRPr="006D4490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f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>ied s</w:t>
      </w:r>
      <w:r w:rsidRPr="006D4490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h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>ock absorbing resilie</w:t>
      </w:r>
      <w:r w:rsidRPr="006D4490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n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 xml:space="preserve">t </w:t>
      </w:r>
      <w:r w:rsidRPr="006D4490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 xml:space="preserve">aterial; </w:t>
      </w:r>
      <w:r w:rsidRPr="006D4490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o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>r</w:t>
      </w: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93" w:lineRule="exact"/>
        <w:ind w:left="135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position w:val="-1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ab/>
      </w:r>
      <w:proofErr w:type="gramStart"/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>Other</w:t>
      </w:r>
      <w:proofErr w:type="gramEnd"/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6D4490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position w:val="-1"/>
          <w:sz w:val="24"/>
          <w:szCs w:val="24"/>
        </w:rPr>
        <w:t>aterial approved by the cabinet or designee.</w:t>
      </w:r>
    </w:p>
    <w:p w:rsidR="003F1BD6" w:rsidRPr="006D4490" w:rsidRDefault="003F1BD6" w:rsidP="003F1BD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F1BD6" w:rsidRPr="00A8062B" w:rsidRDefault="003F1BD6" w:rsidP="00A8062B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sz w:val="24"/>
          <w:szCs w:val="24"/>
        </w:rPr>
        <w:t></w:t>
      </w:r>
      <w:r w:rsidRPr="006D4490">
        <w:rPr>
          <w:rFonts w:ascii="Times New Roman" w:hAnsi="Times New Roman"/>
          <w:color w:val="000000"/>
          <w:sz w:val="24"/>
          <w:szCs w:val="24"/>
        </w:rPr>
        <w:tab/>
        <w:t>Guidelines for the de</w:t>
      </w:r>
      <w:r w:rsidRPr="006D4490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6D4490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D4490">
        <w:rPr>
          <w:rFonts w:ascii="Times New Roman" w:hAnsi="Times New Roman"/>
          <w:color w:val="000000"/>
          <w:sz w:val="24"/>
          <w:szCs w:val="24"/>
        </w:rPr>
        <w:t>h of the protective s</w:t>
      </w:r>
      <w:r w:rsidRPr="006D4490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6D4490">
        <w:rPr>
          <w:rFonts w:ascii="Times New Roman" w:hAnsi="Times New Roman"/>
          <w:color w:val="000000"/>
          <w:sz w:val="24"/>
          <w:szCs w:val="24"/>
        </w:rPr>
        <w:t>rface are availa</w:t>
      </w:r>
      <w:r w:rsidRPr="006D4490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6D4490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6D4490">
        <w:rPr>
          <w:rFonts w:ascii="Times New Roman" w:hAnsi="Times New Roman"/>
          <w:color w:val="000000"/>
          <w:sz w:val="24"/>
          <w:szCs w:val="24"/>
        </w:rPr>
        <w:t xml:space="preserve">e in the </w:t>
      </w:r>
      <w:hyperlink r:id="rId12" w:history="1">
        <w:r w:rsidRPr="00A8062B">
          <w:rPr>
            <w:rStyle w:val="Hyperlink"/>
            <w:rFonts w:ascii="Times New Roman" w:hAnsi="Times New Roman"/>
            <w:sz w:val="24"/>
            <w:szCs w:val="24"/>
          </w:rPr>
          <w:t xml:space="preserve">Public </w:t>
        </w:r>
        <w:r w:rsidR="00A8062B" w:rsidRPr="00A8062B">
          <w:rPr>
            <w:rStyle w:val="Hyperlink"/>
            <w:rFonts w:ascii="Times New Roman" w:hAnsi="Times New Roman"/>
            <w:sz w:val="24"/>
            <w:szCs w:val="24"/>
            <w:u w:val="none"/>
          </w:rPr>
          <w:tab/>
        </w:r>
        <w:r w:rsidRPr="00A8062B">
          <w:rPr>
            <w:rStyle w:val="Hyperlink"/>
            <w:rFonts w:ascii="Times New Roman" w:hAnsi="Times New Roman"/>
            <w:sz w:val="24"/>
            <w:szCs w:val="24"/>
          </w:rPr>
          <w:t>Playgrou</w:t>
        </w:r>
        <w:r w:rsidRPr="00A8062B">
          <w:rPr>
            <w:rStyle w:val="Hyperlink"/>
            <w:rFonts w:ascii="Times New Roman" w:hAnsi="Times New Roman"/>
            <w:spacing w:val="-1"/>
            <w:sz w:val="24"/>
            <w:szCs w:val="24"/>
          </w:rPr>
          <w:t>n</w:t>
        </w:r>
        <w:r w:rsidRPr="00A8062B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A8062B" w:rsidRPr="00A8062B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A8062B">
          <w:rPr>
            <w:rStyle w:val="Hyperlink"/>
            <w:rFonts w:ascii="Times New Roman" w:hAnsi="Times New Roman"/>
            <w:sz w:val="24"/>
            <w:szCs w:val="24"/>
          </w:rPr>
          <w:t>Safety</w:t>
        </w:r>
        <w:r w:rsidRPr="00A8062B">
          <w:rPr>
            <w:rStyle w:val="Hyperlink"/>
            <w:rFonts w:ascii="Times New Roman" w:hAnsi="Times New Roman"/>
            <w:spacing w:val="-10"/>
            <w:sz w:val="24"/>
            <w:szCs w:val="24"/>
          </w:rPr>
          <w:t xml:space="preserve"> </w:t>
        </w:r>
        <w:r w:rsidR="00A8062B" w:rsidRPr="00A8062B">
          <w:rPr>
            <w:rStyle w:val="Hyperlink"/>
            <w:rFonts w:ascii="Times New Roman" w:hAnsi="Times New Roman"/>
            <w:sz w:val="24"/>
            <w:szCs w:val="24"/>
          </w:rPr>
          <w:t>Handbook</w:t>
        </w:r>
      </w:hyperlink>
    </w:p>
    <w:p w:rsidR="003F1BD6" w:rsidRPr="00A8062B" w:rsidRDefault="003F1BD6" w:rsidP="003F1BD6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3F1BD6" w:rsidRPr="006D4490" w:rsidRDefault="003F1BD6" w:rsidP="003F1BD6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74" w:lineRule="exact"/>
        <w:ind w:left="990" w:right="1227" w:hanging="360"/>
        <w:rPr>
          <w:rFonts w:ascii="Times New Roman" w:hAnsi="Times New Roman"/>
          <w:color w:val="000000"/>
          <w:sz w:val="24"/>
          <w:szCs w:val="24"/>
        </w:rPr>
      </w:pPr>
      <w:r w:rsidRPr="00A8062B">
        <w:rPr>
          <w:rFonts w:ascii="Symbol" w:hAnsi="Symbol" w:cs="Symbol"/>
          <w:color w:val="000000"/>
          <w:sz w:val="24"/>
          <w:szCs w:val="24"/>
        </w:rPr>
        <w:t></w:t>
      </w:r>
      <w:r w:rsidR="00A8062B">
        <w:rPr>
          <w:rFonts w:ascii="Times New Roman" w:hAnsi="Times New Roman"/>
          <w:color w:val="000000"/>
          <w:sz w:val="24"/>
          <w:szCs w:val="24"/>
        </w:rPr>
        <w:tab/>
        <w:t>This U.S. Produ</w:t>
      </w:r>
      <w:r w:rsidRPr="006D4490">
        <w:rPr>
          <w:rFonts w:ascii="Times New Roman" w:hAnsi="Times New Roman"/>
          <w:color w:val="000000"/>
          <w:sz w:val="24"/>
          <w:szCs w:val="24"/>
        </w:rPr>
        <w:t>ct Safety Com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sz w:val="24"/>
          <w:szCs w:val="24"/>
        </w:rPr>
        <w:t>ission w</w:t>
      </w:r>
      <w:r w:rsidRPr="006D4490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6D4490">
        <w:rPr>
          <w:rFonts w:ascii="Times New Roman" w:hAnsi="Times New Roman"/>
          <w:color w:val="000000"/>
          <w:sz w:val="24"/>
          <w:szCs w:val="24"/>
        </w:rPr>
        <w:t>bsite also has additional information regarding playground safety.</w:t>
      </w:r>
    </w:p>
    <w:p w:rsidR="003F1BD6" w:rsidRPr="006D4490" w:rsidRDefault="003F1BD6" w:rsidP="003F1BD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69674B" w:rsidRDefault="003F1BD6" w:rsidP="0069674B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Times New Roman" w:hAnsi="Times New Roman"/>
          <w:color w:val="000000"/>
          <w:sz w:val="24"/>
          <w:szCs w:val="24"/>
        </w:rPr>
        <w:t>See</w:t>
      </w:r>
      <w:r w:rsidRPr="006D449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6D4490">
        <w:rPr>
          <w:rFonts w:ascii="Times New Roman" w:hAnsi="Times New Roman"/>
          <w:color w:val="000000"/>
          <w:sz w:val="24"/>
          <w:szCs w:val="24"/>
        </w:rPr>
        <w:t>Supple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sz w:val="24"/>
          <w:szCs w:val="24"/>
        </w:rPr>
        <w:t>ental Handout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6D449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D4490">
        <w:rPr>
          <w:rFonts w:ascii="Times New Roman" w:hAnsi="Times New Roman"/>
          <w:i/>
          <w:iCs/>
          <w:color w:val="000000"/>
          <w:sz w:val="24"/>
          <w:szCs w:val="24"/>
        </w:rPr>
        <w:t xml:space="preserve">Playground Supervision </w:t>
      </w:r>
      <w:r w:rsidRPr="006D4490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6D4490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Pl</w:t>
      </w:r>
      <w:r w:rsidRPr="006D4490">
        <w:rPr>
          <w:rFonts w:ascii="Times New Roman" w:hAnsi="Times New Roman"/>
          <w:i/>
          <w:iCs/>
          <w:color w:val="000000"/>
          <w:sz w:val="24"/>
          <w:szCs w:val="24"/>
        </w:rPr>
        <w:t>ayground Safety.</w:t>
      </w:r>
    </w:p>
    <w:p w:rsidR="003F1BD6" w:rsidRPr="006D4490" w:rsidRDefault="0069674B" w:rsidP="0069674B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/>
          <w:color w:val="000000"/>
          <w:sz w:val="20"/>
          <w:szCs w:val="20"/>
        </w:rPr>
      </w:pPr>
      <w:r w:rsidRPr="006D449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F1BD6" w:rsidRPr="006D4490" w:rsidRDefault="003F1BD6" w:rsidP="003F1BD6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4"/>
          <w:szCs w:val="24"/>
        </w:rPr>
      </w:pPr>
      <w:r w:rsidRPr="006D4490">
        <w:rPr>
          <w:rFonts w:ascii="Arial" w:hAnsi="Arial" w:cs="Arial"/>
          <w:b/>
          <w:bCs/>
          <w:color w:val="000000"/>
          <w:w w:val="99"/>
          <w:sz w:val="28"/>
          <w:szCs w:val="28"/>
        </w:rPr>
        <w:t>Certified</w:t>
      </w:r>
      <w:r w:rsidRPr="006D4490">
        <w:rPr>
          <w:rFonts w:ascii="Arial" w:hAnsi="Arial" w:cs="Arial"/>
          <w:b/>
          <w:bCs/>
          <w:color w:val="000000"/>
          <w:spacing w:val="-21"/>
          <w:w w:val="99"/>
          <w:sz w:val="28"/>
          <w:szCs w:val="28"/>
        </w:rPr>
        <w:t xml:space="preserve"> </w:t>
      </w:r>
      <w:r w:rsidRPr="006D4490">
        <w:rPr>
          <w:rFonts w:ascii="Arial" w:hAnsi="Arial" w:cs="Arial"/>
          <w:b/>
          <w:bCs/>
          <w:color w:val="000000"/>
          <w:sz w:val="28"/>
          <w:szCs w:val="28"/>
        </w:rPr>
        <w:t>family</w:t>
      </w:r>
      <w:r w:rsidRPr="006D4490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r w:rsidRPr="006D4490">
        <w:rPr>
          <w:rFonts w:ascii="Arial" w:hAnsi="Arial" w:cs="Arial"/>
          <w:b/>
          <w:bCs/>
          <w:color w:val="000000"/>
          <w:sz w:val="28"/>
          <w:szCs w:val="28"/>
        </w:rPr>
        <w:t>child care</w:t>
      </w:r>
      <w:r w:rsidRPr="006D4490"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</w:t>
      </w:r>
      <w:r w:rsidRPr="006D4490">
        <w:rPr>
          <w:rFonts w:ascii="Arial" w:hAnsi="Arial" w:cs="Arial"/>
          <w:b/>
          <w:bCs/>
          <w:color w:val="000000"/>
          <w:sz w:val="28"/>
          <w:szCs w:val="28"/>
        </w:rPr>
        <w:t>homes</w:t>
      </w:r>
      <w:r w:rsidRPr="006D4490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</w:t>
      </w:r>
      <w:r w:rsidRPr="006D4490">
        <w:rPr>
          <w:rFonts w:ascii="Arial" w:hAnsi="Arial" w:cs="Arial"/>
          <w:color w:val="000000"/>
          <w:sz w:val="24"/>
          <w:szCs w:val="24"/>
        </w:rPr>
        <w:t>(922</w:t>
      </w:r>
      <w:r w:rsidRPr="006D4490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6D4490">
        <w:rPr>
          <w:rFonts w:ascii="Arial" w:hAnsi="Arial" w:cs="Arial"/>
          <w:color w:val="000000"/>
          <w:sz w:val="24"/>
          <w:szCs w:val="24"/>
        </w:rPr>
        <w:t>KAR</w:t>
      </w:r>
      <w:r w:rsidRPr="006D449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6D4490">
        <w:rPr>
          <w:rFonts w:ascii="Arial" w:hAnsi="Arial" w:cs="Arial"/>
          <w:color w:val="000000"/>
          <w:sz w:val="24"/>
          <w:szCs w:val="24"/>
        </w:rPr>
        <w:t>2:100)</w:t>
      </w:r>
    </w:p>
    <w:p w:rsidR="003F1BD6" w:rsidRPr="006D4490" w:rsidRDefault="003F1BD6" w:rsidP="003F1BD6">
      <w:pPr>
        <w:widowControl w:val="0"/>
        <w:tabs>
          <w:tab w:val="left" w:pos="980"/>
        </w:tabs>
        <w:autoSpaceDE w:val="0"/>
        <w:autoSpaceDN w:val="0"/>
        <w:adjustRightInd w:val="0"/>
        <w:spacing w:before="58" w:after="0" w:line="240" w:lineRule="auto"/>
        <w:ind w:left="63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sz w:val="24"/>
          <w:szCs w:val="24"/>
        </w:rPr>
        <w:t></w:t>
      </w:r>
      <w:r w:rsidRPr="006D4490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6D4490">
        <w:rPr>
          <w:rFonts w:ascii="Times New Roman" w:hAnsi="Times New Roman"/>
          <w:color w:val="000000"/>
          <w:sz w:val="24"/>
          <w:szCs w:val="24"/>
        </w:rPr>
        <w:t>An</w:t>
      </w:r>
      <w:proofErr w:type="gramEnd"/>
      <w:r w:rsidRPr="006D4490">
        <w:rPr>
          <w:rFonts w:ascii="Times New Roman" w:hAnsi="Times New Roman"/>
          <w:color w:val="000000"/>
          <w:sz w:val="24"/>
          <w:szCs w:val="24"/>
        </w:rPr>
        <w:t xml:space="preserve"> outdoor play area shall be free of danger or risk [Sec 10 (13)].</w:t>
      </w:r>
    </w:p>
    <w:p w:rsidR="003F1BD6" w:rsidRPr="006D4490" w:rsidRDefault="003F1BD6" w:rsidP="003F1BD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3F1BD6" w:rsidRPr="006D4490" w:rsidRDefault="003F1BD6" w:rsidP="003F1BD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76" w:lineRule="exact"/>
        <w:ind w:left="1710" w:right="1085" w:hanging="360"/>
        <w:rPr>
          <w:rFonts w:ascii="Times New Roman" w:hAnsi="Times New Roman"/>
          <w:color w:val="000000"/>
          <w:sz w:val="24"/>
          <w:szCs w:val="24"/>
        </w:rPr>
      </w:pPr>
      <w:r w:rsidRPr="006D4490">
        <w:rPr>
          <w:rFonts w:ascii="Symbol" w:hAnsi="Symbol" w:cs="Symbol"/>
          <w:color w:val="000000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sz w:val="24"/>
          <w:szCs w:val="24"/>
        </w:rPr>
        <w:tab/>
        <w:t>Outdoor stationery play equip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sz w:val="24"/>
          <w:szCs w:val="24"/>
        </w:rPr>
        <w:t>ent shall be securely anchored, safe, and develop</w:t>
      </w:r>
      <w:r w:rsidRPr="006D4490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6D4490">
        <w:rPr>
          <w:rFonts w:ascii="Times New Roman" w:hAnsi="Times New Roman"/>
          <w:color w:val="000000"/>
          <w:sz w:val="24"/>
          <w:szCs w:val="24"/>
        </w:rPr>
        <w:t>entally appropriate [Sec 10 (15)].</w:t>
      </w:r>
    </w:p>
    <w:p w:rsidR="003F1BD6" w:rsidRDefault="003F1BD6" w:rsidP="0069674B">
      <w:pPr>
        <w:widowControl w:val="0"/>
        <w:tabs>
          <w:tab w:val="left" w:pos="1700"/>
        </w:tabs>
        <w:autoSpaceDE w:val="0"/>
        <w:autoSpaceDN w:val="0"/>
        <w:adjustRightInd w:val="0"/>
        <w:spacing w:before="19" w:after="0" w:line="274" w:lineRule="exact"/>
        <w:ind w:left="1710" w:right="413" w:hanging="360"/>
        <w:rPr>
          <w:rFonts w:ascii="Times New Roman" w:hAnsi="Times New Roman"/>
          <w:color w:val="000000"/>
          <w:sz w:val="20"/>
          <w:szCs w:val="20"/>
        </w:rPr>
      </w:pPr>
      <w:r w:rsidRPr="006D4490">
        <w:rPr>
          <w:rFonts w:ascii="Symbol" w:hAnsi="Symbol" w:cs="Symbol"/>
          <w:color w:val="000000"/>
          <w:sz w:val="24"/>
          <w:szCs w:val="24"/>
        </w:rPr>
        <w:t></w:t>
      </w:r>
      <w:r w:rsidRPr="006D4490">
        <w:rPr>
          <w:rFonts w:ascii="Times New Roman" w:hAnsi="Times New Roman"/>
          <w:color w:val="000000"/>
          <w:sz w:val="24"/>
          <w:szCs w:val="24"/>
        </w:rPr>
        <w:tab/>
        <w:t>Visit t</w:t>
      </w:r>
      <w:r w:rsidRPr="006D4490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6D4490">
        <w:rPr>
          <w:rFonts w:ascii="Times New Roman" w:hAnsi="Times New Roman"/>
          <w:color w:val="000000"/>
          <w:sz w:val="24"/>
          <w:szCs w:val="24"/>
        </w:rPr>
        <w:t xml:space="preserve">e U.S. Product Safety Commission for </w:t>
      </w:r>
      <w:hyperlink r:id="rId13" w:history="1">
        <w:r w:rsidRPr="0069674B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Pr="0069674B">
          <w:rPr>
            <w:rStyle w:val="Hyperlink"/>
            <w:rFonts w:ascii="Times New Roman" w:hAnsi="Times New Roman"/>
            <w:spacing w:val="-1"/>
            <w:sz w:val="24"/>
            <w:szCs w:val="24"/>
          </w:rPr>
          <w:t>d</w:t>
        </w:r>
        <w:r w:rsidRPr="0069674B">
          <w:rPr>
            <w:rStyle w:val="Hyperlink"/>
            <w:rFonts w:ascii="Times New Roman" w:hAnsi="Times New Roman"/>
            <w:sz w:val="24"/>
            <w:szCs w:val="24"/>
          </w:rPr>
          <w:t>ditio</w:t>
        </w:r>
        <w:r w:rsidRPr="0069674B">
          <w:rPr>
            <w:rStyle w:val="Hyperlink"/>
            <w:rFonts w:ascii="Times New Roman" w:hAnsi="Times New Roman"/>
            <w:spacing w:val="-1"/>
            <w:sz w:val="24"/>
            <w:szCs w:val="24"/>
          </w:rPr>
          <w:t>n</w:t>
        </w:r>
        <w:r w:rsidRPr="0069674B">
          <w:rPr>
            <w:rStyle w:val="Hyperlink"/>
            <w:rFonts w:ascii="Times New Roman" w:hAnsi="Times New Roman"/>
            <w:sz w:val="24"/>
            <w:szCs w:val="24"/>
          </w:rPr>
          <w:t>al inf</w:t>
        </w:r>
        <w:r w:rsidRPr="0069674B">
          <w:rPr>
            <w:rStyle w:val="Hyperlink"/>
            <w:rFonts w:ascii="Times New Roman" w:hAnsi="Times New Roman"/>
            <w:spacing w:val="-1"/>
            <w:sz w:val="24"/>
            <w:szCs w:val="24"/>
          </w:rPr>
          <w:t>o</w:t>
        </w:r>
        <w:r w:rsidRPr="0069674B">
          <w:rPr>
            <w:rStyle w:val="Hyperlink"/>
            <w:rFonts w:ascii="Times New Roman" w:hAnsi="Times New Roman"/>
            <w:sz w:val="24"/>
            <w:szCs w:val="24"/>
          </w:rPr>
          <w:t>r</w:t>
        </w:r>
        <w:r w:rsidRPr="0069674B">
          <w:rPr>
            <w:rStyle w:val="Hyperlink"/>
            <w:rFonts w:ascii="Times New Roman" w:hAnsi="Times New Roman"/>
            <w:spacing w:val="-2"/>
            <w:sz w:val="24"/>
            <w:szCs w:val="24"/>
          </w:rPr>
          <w:t>m</w:t>
        </w:r>
        <w:r w:rsidRPr="0069674B">
          <w:rPr>
            <w:rStyle w:val="Hyperlink"/>
            <w:rFonts w:ascii="Times New Roman" w:hAnsi="Times New Roman"/>
            <w:sz w:val="24"/>
            <w:szCs w:val="24"/>
          </w:rPr>
          <w:t>ation regarding playground safety</w:t>
        </w:r>
      </w:hyperlink>
      <w:r w:rsidR="0069674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3231A" w:rsidRDefault="00705AAA"/>
    <w:sectPr w:rsidR="009323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AA" w:rsidRDefault="00705AAA" w:rsidP="003F1BD6">
      <w:pPr>
        <w:spacing w:after="0" w:line="240" w:lineRule="auto"/>
      </w:pPr>
      <w:r>
        <w:separator/>
      </w:r>
    </w:p>
  </w:endnote>
  <w:endnote w:type="continuationSeparator" w:id="0">
    <w:p w:rsidR="00705AAA" w:rsidRDefault="00705AAA" w:rsidP="003F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1A" w:rsidRDefault="00621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1A" w:rsidRDefault="00621D1A" w:rsidP="00621D1A">
    <w:pPr>
      <w:pStyle w:val="Footer"/>
      <w:jc w:val="both"/>
    </w:pPr>
    <w:r>
      <w:t>Updated August 2018</w:t>
    </w:r>
  </w:p>
  <w:p w:rsidR="00621D1A" w:rsidRDefault="00621D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1A" w:rsidRDefault="0062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AA" w:rsidRDefault="00705AAA" w:rsidP="003F1BD6">
      <w:pPr>
        <w:spacing w:after="0" w:line="240" w:lineRule="auto"/>
      </w:pPr>
      <w:r>
        <w:separator/>
      </w:r>
    </w:p>
  </w:footnote>
  <w:footnote w:type="continuationSeparator" w:id="0">
    <w:p w:rsidR="00705AAA" w:rsidRDefault="00705AAA" w:rsidP="003F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1A" w:rsidRDefault="00621D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1A" w:rsidRDefault="00621D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1A" w:rsidRDefault="00621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D6"/>
    <w:rsid w:val="00183DDC"/>
    <w:rsid w:val="001A4F07"/>
    <w:rsid w:val="003F1BD6"/>
    <w:rsid w:val="004075F9"/>
    <w:rsid w:val="00621D1A"/>
    <w:rsid w:val="006960C8"/>
    <w:rsid w:val="0069674B"/>
    <w:rsid w:val="00705AAA"/>
    <w:rsid w:val="009F6C7F"/>
    <w:rsid w:val="00A129E6"/>
    <w:rsid w:val="00A8062B"/>
    <w:rsid w:val="00DA54D3"/>
    <w:rsid w:val="00DF6B41"/>
    <w:rsid w:val="00F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83B3E-7AA3-4B82-971D-7B63225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D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D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D6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psc.gov/s3fs-public/325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psc.gov/s3fs-public/325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a719aa-1d54-42d0-bab2-1d2f8192050e">DEJ6JKS42CMW-48-13527</_dlc_DocId>
    <_dlc_DocIdUrl xmlns="f1a719aa-1d54-42d0-bab2-1d2f8192050e">
      <Url>https://intranet.hdiuk.org/sites/ec/tipp/_layouts/DocIdRedir.aspx?ID=DEJ6JKS42CMW-48-13527</Url>
      <Description>DEJ6JKS42CMW-48-13527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DA537D73CAC469AED99501B8A8665" ma:contentTypeVersion="0" ma:contentTypeDescription="Create a new document." ma:contentTypeScope="" ma:versionID="e2a44fac62ed7cccd4e9bab877a6b07b">
  <xsd:schema xmlns:xsd="http://www.w3.org/2001/XMLSchema" xmlns:xs="http://www.w3.org/2001/XMLSchema" xmlns:p="http://schemas.microsoft.com/office/2006/metadata/properties" xmlns:ns2="f1a719aa-1d54-42d0-bab2-1d2f8192050e" targetNamespace="http://schemas.microsoft.com/office/2006/metadata/properties" ma:root="true" ma:fieldsID="18d53b38d19b14561ee3301366cbe188" ns2:_="">
    <xsd:import namespace="f1a719aa-1d54-42d0-bab2-1d2f819205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719aa-1d54-42d0-bab2-1d2f819205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22140-09F6-4E1D-8A26-872B2AB9C3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570182-CA1B-4024-948B-5B30C25DB015}">
  <ds:schemaRefs>
    <ds:schemaRef ds:uri="http://schemas.microsoft.com/office/2006/metadata/properties"/>
    <ds:schemaRef ds:uri="http://schemas.microsoft.com/office/infopath/2007/PartnerControls"/>
    <ds:schemaRef ds:uri="f1a719aa-1d54-42d0-bab2-1d2f8192050e"/>
  </ds:schemaRefs>
</ds:datastoreItem>
</file>

<file path=customXml/itemProps3.xml><?xml version="1.0" encoding="utf-8"?>
<ds:datastoreItem xmlns:ds="http://schemas.openxmlformats.org/officeDocument/2006/customXml" ds:itemID="{BE7B26F5-6F8C-4304-88B6-094A323F2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271C8-974D-45BD-A548-D4DD99550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719aa-1d54-42d0-bab2-1d2f8192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Hausman, Christine</dc:creator>
  <cp:lastModifiedBy>Dannenberg, Sally R</cp:lastModifiedBy>
  <cp:revision>2</cp:revision>
  <dcterms:created xsi:type="dcterms:W3CDTF">2018-10-11T15:38:00Z</dcterms:created>
  <dcterms:modified xsi:type="dcterms:W3CDTF">2018-10-11T15:38:00Z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0x010100829DA537D73CAC469AED99501B8A8665</vt:lpwstr>
  </property>
  <property fmtid="{D5CDD505-2E9C-101B-9397-08002B2CF9AE}" pid="3" name="_dlc_DocIdItemGuid">
    <vt:lpwstr>abfa5e66-0223-4868-98d2-32a09862b81b</vt:lpwstr>
  </property>
</Properties>
</file>